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4B3BD3">
        <w:rPr>
          <w:rFonts w:cs="Tahoma"/>
          <w:sz w:val="24"/>
          <w:szCs w:val="24"/>
        </w:rPr>
        <w:t>December 2</w:t>
      </w:r>
      <w:r w:rsidR="004B3BD3" w:rsidRPr="004B3BD3">
        <w:rPr>
          <w:rFonts w:cs="Tahoma"/>
          <w:sz w:val="24"/>
          <w:szCs w:val="24"/>
          <w:vertAlign w:val="superscript"/>
        </w:rPr>
        <w:t>nd</w:t>
      </w:r>
      <w:r w:rsidR="004B3BD3">
        <w:rPr>
          <w:rFonts w:cs="Tahoma"/>
          <w:sz w:val="24"/>
          <w:szCs w:val="24"/>
        </w:rPr>
        <w:t>, 2014</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8A52AD" w:rsidRPr="00F42931">
        <w:rPr>
          <w:rFonts w:cs="Tahoma"/>
          <w:sz w:val="24"/>
          <w:szCs w:val="24"/>
        </w:rPr>
        <w:t>Mary Drees, Marc Engels</w:t>
      </w:r>
      <w:r w:rsidR="008175A4" w:rsidRPr="00F42931">
        <w:rPr>
          <w:rFonts w:cs="Tahoma"/>
          <w:sz w:val="24"/>
          <w:szCs w:val="24"/>
        </w:rPr>
        <w:t>, Larry Barker, Chris Skaala</w:t>
      </w:r>
      <w:r w:rsidR="004B3BD3">
        <w:rPr>
          <w:rFonts w:cs="Tahoma"/>
          <w:sz w:val="24"/>
          <w:szCs w:val="24"/>
        </w:rPr>
        <w:t>, Linda Greenlee and Rich Clewell</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F42931" w:rsidRPr="00F42931">
        <w:rPr>
          <w:sz w:val="24"/>
          <w:szCs w:val="24"/>
        </w:rPr>
        <w:t>Mary Dubert,</w:t>
      </w:r>
      <w:r w:rsidR="004B3BD3">
        <w:rPr>
          <w:sz w:val="24"/>
          <w:szCs w:val="24"/>
        </w:rPr>
        <w:t xml:space="preserve"> Rep. Cindy Winckler,</w:t>
      </w:r>
      <w:r w:rsidR="00EC4C69">
        <w:rPr>
          <w:sz w:val="24"/>
          <w:szCs w:val="24"/>
        </w:rPr>
        <w:t xml:space="preserve"> </w:t>
      </w:r>
      <w:r w:rsidR="00F42931" w:rsidRPr="00F42931">
        <w:rPr>
          <w:sz w:val="24"/>
          <w:szCs w:val="24"/>
        </w:rPr>
        <w:t>Shirleen Martin</w:t>
      </w:r>
      <w:r w:rsidR="00EC4C69">
        <w:rPr>
          <w:sz w:val="24"/>
          <w:szCs w:val="24"/>
        </w:rPr>
        <w:t>,</w:t>
      </w:r>
      <w:r w:rsidR="00F42931" w:rsidRPr="00F42931">
        <w:rPr>
          <w:sz w:val="24"/>
          <w:szCs w:val="24"/>
        </w:rPr>
        <w:t xml:space="preserve"> Jay Sommers and </w:t>
      </w:r>
      <w:r w:rsidR="004B3BD3">
        <w:rPr>
          <w:sz w:val="24"/>
          <w:szCs w:val="24"/>
        </w:rPr>
        <w:t>Scott Cauwels</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r w:rsidRPr="00F42931">
        <w:rPr>
          <w:sz w:val="24"/>
          <w:szCs w:val="24"/>
        </w:rPr>
        <w:t xml:space="preserve"> </w:t>
      </w:r>
      <w:r w:rsidR="00F42931" w:rsidRPr="00F42931">
        <w:rPr>
          <w:sz w:val="24"/>
          <w:szCs w:val="24"/>
        </w:rPr>
        <w:t>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Kendra Schaapveld; LSI</w:t>
      </w:r>
      <w:r w:rsidR="007243AA">
        <w:rPr>
          <w:sz w:val="24"/>
          <w:szCs w:val="24"/>
        </w:rPr>
        <w:t>, Tera Weets; Bright Beginnings/Universal Assessment, Mary Jo Huddleston; CCR&amp;R,</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w:t>
      </w:r>
      <w:r w:rsidR="004B3BD3">
        <w:rPr>
          <w:rFonts w:cs="Tahoma"/>
          <w:sz w:val="24"/>
          <w:szCs w:val="24"/>
        </w:rPr>
        <w:t>9</w:t>
      </w:r>
      <w:r>
        <w:rPr>
          <w:rFonts w:cs="Tahoma"/>
          <w:sz w:val="24"/>
          <w:szCs w:val="24"/>
        </w:rPr>
        <w:t xml:space="preserve">a.m. Introductions were made. </w:t>
      </w:r>
    </w:p>
    <w:p w:rsidR="006E5D15" w:rsidRDefault="006E5D15" w:rsidP="006B5688">
      <w:pPr>
        <w:spacing w:after="0"/>
        <w:rPr>
          <w:rFonts w:cs="Tahoma"/>
          <w:b/>
          <w:sz w:val="24"/>
          <w:szCs w:val="24"/>
          <w:u w:val="single"/>
        </w:rPr>
      </w:pP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E81EF3" w:rsidRPr="004B3BD3">
        <w:rPr>
          <w:rFonts w:cs="Tahoma"/>
          <w:b/>
          <w:sz w:val="24"/>
          <w:szCs w:val="24"/>
          <w:u w:val="single"/>
        </w:rPr>
        <w:t xml:space="preserve">for </w:t>
      </w:r>
      <w:r w:rsidR="004B3BD3" w:rsidRPr="004B3BD3">
        <w:rPr>
          <w:rFonts w:cs="Tahoma"/>
          <w:b/>
          <w:sz w:val="24"/>
          <w:szCs w:val="24"/>
          <w:u w:val="single"/>
        </w:rPr>
        <w:t xml:space="preserve">November </w:t>
      </w:r>
      <w:r w:rsidR="003D4E3E" w:rsidRPr="004B3BD3">
        <w:rPr>
          <w:rFonts w:cs="Tahoma"/>
          <w:b/>
          <w:sz w:val="24"/>
          <w:szCs w:val="24"/>
          <w:u w:val="single"/>
        </w:rPr>
        <w:t>:</w:t>
      </w:r>
      <w:r w:rsidR="00366BE7" w:rsidRPr="004B3BD3">
        <w:rPr>
          <w:rFonts w:cs="Tahoma"/>
          <w:sz w:val="24"/>
          <w:szCs w:val="24"/>
        </w:rPr>
        <w:t xml:space="preserve"> </w:t>
      </w:r>
      <w:r w:rsidR="004B3BD3" w:rsidRPr="004B3BD3">
        <w:rPr>
          <w:rFonts w:cs="Tahoma"/>
          <w:sz w:val="24"/>
          <w:szCs w:val="24"/>
        </w:rPr>
        <w:t>Approval of the November 4</w:t>
      </w:r>
      <w:r w:rsidR="004B3BD3" w:rsidRPr="004B3BD3">
        <w:rPr>
          <w:rFonts w:cs="Tahoma"/>
          <w:sz w:val="24"/>
          <w:szCs w:val="24"/>
          <w:vertAlign w:val="superscript"/>
        </w:rPr>
        <w:t>th</w:t>
      </w:r>
      <w:r w:rsidR="004B3BD3" w:rsidRPr="004B3BD3">
        <w:rPr>
          <w:rFonts w:cs="Tahoma"/>
          <w:sz w:val="24"/>
          <w:szCs w:val="24"/>
        </w:rPr>
        <w:t>, 2014 minutes will be added to the January meeting agenda.</w:t>
      </w:r>
    </w:p>
    <w:p w:rsidR="009B1B34" w:rsidRPr="009B1B34" w:rsidRDefault="009B1B34" w:rsidP="006B5688">
      <w:pPr>
        <w:spacing w:after="0"/>
        <w:rPr>
          <w:rFonts w:cs="Tahoma"/>
          <w:sz w:val="24"/>
          <w:szCs w:val="24"/>
        </w:rPr>
      </w:pPr>
      <w:r>
        <w:rPr>
          <w:rFonts w:cs="Tahoma"/>
          <w:b/>
          <w:sz w:val="24"/>
          <w:szCs w:val="24"/>
          <w:u w:val="single"/>
        </w:rPr>
        <w:t>Approval of revised Minutes for September 2</w:t>
      </w:r>
      <w:r w:rsidRPr="009B1B34">
        <w:rPr>
          <w:rFonts w:cs="Tahoma"/>
          <w:b/>
          <w:sz w:val="24"/>
          <w:szCs w:val="24"/>
          <w:u w:val="single"/>
          <w:vertAlign w:val="superscript"/>
        </w:rPr>
        <w:t>nd</w:t>
      </w:r>
      <w:r>
        <w:rPr>
          <w:rFonts w:cs="Tahoma"/>
          <w:b/>
          <w:sz w:val="24"/>
          <w:szCs w:val="24"/>
          <w:u w:val="single"/>
        </w:rPr>
        <w:t xml:space="preserve">, 2014: </w:t>
      </w:r>
      <w:r>
        <w:rPr>
          <w:rFonts w:cs="Tahoma"/>
          <w:sz w:val="24"/>
          <w:szCs w:val="24"/>
        </w:rPr>
        <w:t xml:space="preserve">Martens explained that there was a typo in the September meeting minutes, the cost of CPR First Aid from the Red Cross was </w:t>
      </w:r>
      <w:r w:rsidR="006E5D15">
        <w:rPr>
          <w:rFonts w:cs="Tahoma"/>
          <w:sz w:val="24"/>
          <w:szCs w:val="24"/>
        </w:rPr>
        <w:t xml:space="preserve">recorded as </w:t>
      </w:r>
      <w:r>
        <w:rPr>
          <w:rFonts w:cs="Tahoma"/>
          <w:sz w:val="24"/>
          <w:szCs w:val="24"/>
        </w:rPr>
        <w:t xml:space="preserve">$100 in the minutes </w:t>
      </w:r>
      <w:r w:rsidR="006E5D15">
        <w:rPr>
          <w:rFonts w:cs="Tahoma"/>
          <w:sz w:val="24"/>
          <w:szCs w:val="24"/>
        </w:rPr>
        <w:t>but $110 was discussed in the meeting</w:t>
      </w:r>
      <w:r>
        <w:rPr>
          <w:rFonts w:cs="Tahoma"/>
          <w:sz w:val="24"/>
          <w:szCs w:val="24"/>
        </w:rPr>
        <w:t xml:space="preserve">.  Marten talked to Moritz regarding this as the contract with Red Cross was set to begin.  Moritz advised having revised minutes approved.  </w:t>
      </w:r>
      <w:r>
        <w:rPr>
          <w:rFonts w:cs="Tahoma"/>
          <w:sz w:val="24"/>
          <w:szCs w:val="24"/>
        </w:rPr>
        <w:br/>
        <w:t>Approval for the revised September 2</w:t>
      </w:r>
      <w:r w:rsidRPr="009B1B34">
        <w:rPr>
          <w:rFonts w:cs="Tahoma"/>
          <w:sz w:val="24"/>
          <w:szCs w:val="24"/>
          <w:vertAlign w:val="superscript"/>
        </w:rPr>
        <w:t>nd</w:t>
      </w:r>
      <w:r>
        <w:rPr>
          <w:rFonts w:cs="Tahoma"/>
          <w:sz w:val="24"/>
          <w:szCs w:val="24"/>
        </w:rPr>
        <w:t>, 2014 minutes will be added to the January meeting agenda.</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C76859" w:rsidRPr="00366BE7" w:rsidRDefault="00682A5E" w:rsidP="00FC688A">
      <w:pPr>
        <w:spacing w:after="0"/>
        <w:ind w:firstLine="720"/>
        <w:rPr>
          <w:rFonts w:cs="Tahoma"/>
          <w:b/>
          <w:sz w:val="24"/>
          <w:szCs w:val="24"/>
          <w:u w:val="single"/>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9B1B34">
        <w:rPr>
          <w:rFonts w:cs="Tahoma"/>
          <w:sz w:val="24"/>
          <w:szCs w:val="24"/>
        </w:rPr>
        <w:t>October being 33</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9B1B34">
        <w:rPr>
          <w:rFonts w:cs="Tahoma"/>
          <w:sz w:val="24"/>
          <w:szCs w:val="24"/>
        </w:rPr>
        <w:t>23</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9B1B34">
        <w:rPr>
          <w:rFonts w:cs="Tahoma"/>
          <w:sz w:val="24"/>
          <w:szCs w:val="24"/>
        </w:rPr>
        <w:t>33</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9B1B34">
        <w:rPr>
          <w:rFonts w:cs="Tahoma"/>
          <w:sz w:val="24"/>
          <w:szCs w:val="24"/>
        </w:rPr>
        <w:t>29</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9B1B34">
        <w:rPr>
          <w:rFonts w:cs="Tahoma"/>
          <w:sz w:val="24"/>
          <w:szCs w:val="24"/>
        </w:rPr>
        <w:t>Total funds are 33% through the year and are 27% spent with a remaining balance of $843,246.06.</w:t>
      </w:r>
      <w:r w:rsidR="00CB2127">
        <w:rPr>
          <w:rFonts w:cs="Tahoma"/>
          <w:sz w:val="24"/>
          <w:szCs w:val="24"/>
        </w:rPr>
        <w:t xml:space="preserve"> </w:t>
      </w:r>
    </w:p>
    <w:p w:rsidR="00CC4CBA" w:rsidRPr="00AB49E2" w:rsidRDefault="00682A5E" w:rsidP="00CC4CBA">
      <w:pPr>
        <w:spacing w:after="0"/>
        <w:ind w:firstLine="720"/>
        <w:rPr>
          <w:b/>
          <w:sz w:val="24"/>
          <w:szCs w:val="24"/>
          <w:u w:val="single"/>
        </w:rPr>
      </w:pPr>
      <w:r>
        <w:rPr>
          <w:rFonts w:cs="Tahoma"/>
          <w:b/>
          <w:sz w:val="24"/>
          <w:szCs w:val="24"/>
        </w:rPr>
        <w:tab/>
      </w:r>
    </w:p>
    <w:p w:rsidR="00682A5E" w:rsidRDefault="00A03414" w:rsidP="001F59F1">
      <w:pPr>
        <w:pStyle w:val="ListParagraph"/>
        <w:spacing w:line="240" w:lineRule="auto"/>
        <w:ind w:left="0"/>
        <w:rPr>
          <w:b/>
          <w:sz w:val="24"/>
          <w:szCs w:val="24"/>
          <w:u w:val="single"/>
        </w:rPr>
      </w:pPr>
      <w:r w:rsidRPr="00AB49E2">
        <w:rPr>
          <w:b/>
          <w:sz w:val="24"/>
          <w:szCs w:val="24"/>
          <w:u w:val="single"/>
        </w:rPr>
        <w:t>New Business</w:t>
      </w:r>
      <w:r w:rsidR="00513DED">
        <w:rPr>
          <w:b/>
          <w:sz w:val="24"/>
          <w:szCs w:val="24"/>
          <w:u w:val="single"/>
        </w:rPr>
        <w:tab/>
      </w:r>
    </w:p>
    <w:p w:rsidR="002C2BCC" w:rsidRDefault="00CC4CBA" w:rsidP="001A53DF">
      <w:pPr>
        <w:pStyle w:val="ListParagraph"/>
        <w:spacing w:line="240" w:lineRule="auto"/>
        <w:ind w:left="0"/>
        <w:rPr>
          <w:sz w:val="24"/>
          <w:szCs w:val="24"/>
        </w:rPr>
      </w:pPr>
      <w:r w:rsidRPr="002C2BCC">
        <w:rPr>
          <w:b/>
          <w:sz w:val="24"/>
          <w:szCs w:val="24"/>
          <w:u w:val="single"/>
        </w:rPr>
        <w:t>Presentation</w:t>
      </w:r>
      <w:r w:rsidR="009B1B34">
        <w:rPr>
          <w:b/>
          <w:sz w:val="24"/>
          <w:szCs w:val="24"/>
          <w:u w:val="single"/>
        </w:rPr>
        <w:t xml:space="preserve">: Kendra Schaapveld-Lutheran Services in Iowa; MIECHV Parent Pals </w:t>
      </w:r>
      <w:r>
        <w:rPr>
          <w:b/>
          <w:sz w:val="24"/>
          <w:szCs w:val="24"/>
        </w:rPr>
        <w:br/>
      </w:r>
      <w:r w:rsidR="00CC4961">
        <w:rPr>
          <w:sz w:val="24"/>
          <w:szCs w:val="24"/>
        </w:rPr>
        <w:t xml:space="preserve">Schaapveld provided the board with handouts on the Parent Pals program.  Schaapveld provided background on Parent Pals.  Schaapveld mentioned that </w:t>
      </w:r>
      <w:r w:rsidR="009C3853">
        <w:rPr>
          <w:sz w:val="24"/>
          <w:szCs w:val="24"/>
        </w:rPr>
        <w:t>initial screenings are done one-</w:t>
      </w:r>
      <w:r w:rsidR="00CC4961">
        <w:rPr>
          <w:sz w:val="24"/>
          <w:szCs w:val="24"/>
        </w:rPr>
        <w:t>on</w:t>
      </w:r>
      <w:r w:rsidR="009C3853">
        <w:rPr>
          <w:sz w:val="24"/>
          <w:szCs w:val="24"/>
        </w:rPr>
        <w:t>-</w:t>
      </w:r>
      <w:r w:rsidR="00CC4961">
        <w:rPr>
          <w:sz w:val="24"/>
          <w:szCs w:val="24"/>
        </w:rPr>
        <w:t xml:space="preserve">one with families </w:t>
      </w:r>
      <w:r w:rsidR="009C3853">
        <w:rPr>
          <w:sz w:val="24"/>
          <w:szCs w:val="24"/>
        </w:rPr>
        <w:t>in</w:t>
      </w:r>
      <w:r w:rsidR="00CC4961">
        <w:rPr>
          <w:sz w:val="24"/>
          <w:szCs w:val="24"/>
        </w:rPr>
        <w:t xml:space="preserve"> a conversational approach rather than a cut and pasted form to fill out.  Referrals are done by an agency or family.  10-15% of referrals are self-referrals.  Schaapveld also mentioned that this program has a lot of support in congress.</w:t>
      </w:r>
    </w:p>
    <w:p w:rsidR="00CC4961" w:rsidRDefault="00CC4961" w:rsidP="001A53DF">
      <w:pPr>
        <w:pStyle w:val="ListParagraph"/>
        <w:spacing w:line="240" w:lineRule="auto"/>
        <w:ind w:left="0"/>
        <w:rPr>
          <w:b/>
          <w:sz w:val="24"/>
          <w:szCs w:val="24"/>
          <w:u w:val="single"/>
        </w:rPr>
      </w:pPr>
      <w:r>
        <w:rPr>
          <w:b/>
          <w:sz w:val="24"/>
          <w:szCs w:val="24"/>
          <w:u w:val="single"/>
        </w:rPr>
        <w:t>Report out of meeting with Muscatine</w:t>
      </w:r>
    </w:p>
    <w:p w:rsidR="00CC4961" w:rsidRPr="00CC4961" w:rsidRDefault="00CC4961" w:rsidP="001A53DF">
      <w:pPr>
        <w:pStyle w:val="ListParagraph"/>
        <w:spacing w:line="240" w:lineRule="auto"/>
        <w:ind w:left="0"/>
        <w:rPr>
          <w:sz w:val="24"/>
          <w:szCs w:val="24"/>
        </w:rPr>
      </w:pPr>
      <w:r>
        <w:rPr>
          <w:sz w:val="24"/>
          <w:szCs w:val="24"/>
        </w:rPr>
        <w:t>Meeting note</w:t>
      </w:r>
      <w:r w:rsidR="009C3853">
        <w:rPr>
          <w:sz w:val="24"/>
          <w:szCs w:val="24"/>
        </w:rPr>
        <w:t>s</w:t>
      </w:r>
      <w:r>
        <w:rPr>
          <w:sz w:val="24"/>
          <w:szCs w:val="24"/>
        </w:rPr>
        <w:t xml:space="preserve"> where sent out with the agenda for this meeting. November 24</w:t>
      </w:r>
      <w:r w:rsidRPr="00CC4961">
        <w:rPr>
          <w:sz w:val="24"/>
          <w:szCs w:val="24"/>
          <w:vertAlign w:val="superscript"/>
        </w:rPr>
        <w:t>th</w:t>
      </w:r>
      <w:r>
        <w:rPr>
          <w:sz w:val="24"/>
          <w:szCs w:val="24"/>
        </w:rPr>
        <w:t xml:space="preserve">, 2014 Barker, Engels, Martens and Mumm met with board members of the Muscatine Early Childhood Iowa Board.  The Muscatine Board sent letters requesting a meeting to discuss the possibility of merger to all of the counties contiguous to Muscatine; Scott is the first meeting they have had.  The Cedar/Jones ECI area has </w:t>
      </w:r>
      <w:r w:rsidR="009C3853">
        <w:rPr>
          <w:sz w:val="24"/>
          <w:szCs w:val="24"/>
        </w:rPr>
        <w:t>said they are willing to meet</w:t>
      </w:r>
      <w:r>
        <w:rPr>
          <w:sz w:val="24"/>
          <w:szCs w:val="24"/>
        </w:rPr>
        <w:t xml:space="preserve"> with them.  This meeting has not yet been sch</w:t>
      </w:r>
      <w:r w:rsidR="009C3853">
        <w:rPr>
          <w:sz w:val="24"/>
          <w:szCs w:val="24"/>
        </w:rPr>
        <w:t>eduled.  If Muscatine would like</w:t>
      </w:r>
      <w:r>
        <w:rPr>
          <w:sz w:val="24"/>
          <w:szCs w:val="24"/>
        </w:rPr>
        <w:t xml:space="preserve"> to proceed with discussion </w:t>
      </w:r>
      <w:r w:rsidR="009C3853">
        <w:rPr>
          <w:sz w:val="24"/>
          <w:szCs w:val="24"/>
        </w:rPr>
        <w:t>of the possibility</w:t>
      </w:r>
      <w:r>
        <w:rPr>
          <w:sz w:val="24"/>
          <w:szCs w:val="24"/>
        </w:rPr>
        <w:t xml:space="preserve"> </w:t>
      </w:r>
      <w:r w:rsidR="009C3853">
        <w:rPr>
          <w:sz w:val="24"/>
          <w:szCs w:val="24"/>
        </w:rPr>
        <w:t xml:space="preserve">of </w:t>
      </w:r>
      <w:r>
        <w:rPr>
          <w:sz w:val="24"/>
          <w:szCs w:val="24"/>
        </w:rPr>
        <w:t>merger</w:t>
      </w:r>
      <w:r w:rsidR="009C3853">
        <w:rPr>
          <w:sz w:val="24"/>
          <w:szCs w:val="24"/>
        </w:rPr>
        <w:t>,</w:t>
      </w:r>
      <w:r>
        <w:rPr>
          <w:sz w:val="24"/>
          <w:szCs w:val="24"/>
        </w:rPr>
        <w:t xml:space="preserve"> more information of their fiscal situation would be requested for review.  Greenlee requested a list of the Muscatine Board Members.</w:t>
      </w:r>
    </w:p>
    <w:p w:rsidR="002C2BCC" w:rsidRDefault="002C2BCC" w:rsidP="001A53DF">
      <w:pPr>
        <w:pStyle w:val="ListParagraph"/>
        <w:spacing w:line="240" w:lineRule="auto"/>
        <w:ind w:left="0"/>
        <w:rPr>
          <w:sz w:val="24"/>
          <w:szCs w:val="24"/>
        </w:rPr>
      </w:pPr>
    </w:p>
    <w:p w:rsidR="00DC68BB" w:rsidRDefault="00FD4945" w:rsidP="001A53DF">
      <w:pPr>
        <w:pStyle w:val="ListParagraph"/>
        <w:spacing w:line="240" w:lineRule="auto"/>
        <w:ind w:left="0"/>
        <w:rPr>
          <w:sz w:val="24"/>
          <w:szCs w:val="24"/>
        </w:rPr>
      </w:pPr>
      <w:r>
        <w:rPr>
          <w:b/>
          <w:sz w:val="24"/>
          <w:szCs w:val="24"/>
          <w:u w:val="single"/>
        </w:rPr>
        <w:t>Early Childhood Coordinating Council</w:t>
      </w:r>
      <w:r>
        <w:rPr>
          <w:b/>
          <w:sz w:val="24"/>
          <w:szCs w:val="24"/>
          <w:u w:val="single"/>
        </w:rPr>
        <w:br/>
      </w:r>
      <w:r w:rsidR="00CC4961">
        <w:rPr>
          <w:sz w:val="24"/>
          <w:szCs w:val="24"/>
        </w:rPr>
        <w:t>The next meeting is scheduled in February</w:t>
      </w:r>
    </w:p>
    <w:p w:rsidR="00CC4961" w:rsidRDefault="00BB76BE" w:rsidP="001A53DF">
      <w:pPr>
        <w:pStyle w:val="ListParagraph"/>
        <w:spacing w:line="240" w:lineRule="auto"/>
        <w:ind w:left="0"/>
        <w:rPr>
          <w:b/>
          <w:sz w:val="24"/>
          <w:szCs w:val="24"/>
        </w:rPr>
      </w:pPr>
      <w:r>
        <w:rPr>
          <w:b/>
          <w:sz w:val="24"/>
          <w:szCs w:val="24"/>
          <w:u w:val="single"/>
        </w:rPr>
        <w:t>Committee Reports</w:t>
      </w:r>
    </w:p>
    <w:p w:rsidR="000A4465" w:rsidRDefault="00BB76BE" w:rsidP="001A53DF">
      <w:pPr>
        <w:pStyle w:val="ListParagraph"/>
        <w:spacing w:line="240" w:lineRule="auto"/>
        <w:ind w:left="0"/>
        <w:rPr>
          <w:b/>
          <w:sz w:val="24"/>
          <w:szCs w:val="24"/>
          <w:u w:val="single"/>
        </w:rPr>
      </w:pPr>
      <w:r>
        <w:rPr>
          <w:b/>
          <w:sz w:val="24"/>
          <w:szCs w:val="24"/>
        </w:rPr>
        <w:tab/>
      </w:r>
      <w:r>
        <w:rPr>
          <w:b/>
          <w:sz w:val="24"/>
          <w:szCs w:val="24"/>
          <w:u w:val="single"/>
        </w:rPr>
        <w:t>Contracts Management</w:t>
      </w:r>
      <w:r w:rsidR="00826726">
        <w:rPr>
          <w:b/>
          <w:sz w:val="24"/>
          <w:szCs w:val="24"/>
        </w:rPr>
        <w:br/>
      </w:r>
      <w:r w:rsidR="00CC4961">
        <w:rPr>
          <w:sz w:val="24"/>
          <w:szCs w:val="24"/>
        </w:rPr>
        <w:tab/>
      </w:r>
      <w:r w:rsidR="00CC4961">
        <w:rPr>
          <w:sz w:val="24"/>
          <w:szCs w:val="24"/>
        </w:rPr>
        <w:tab/>
      </w:r>
      <w:r w:rsidR="00BF24FB">
        <w:rPr>
          <w:b/>
          <w:sz w:val="24"/>
          <w:szCs w:val="24"/>
          <w:u w:val="single"/>
        </w:rPr>
        <w:t>Committee Report</w:t>
      </w:r>
    </w:p>
    <w:p w:rsidR="009C0A9D" w:rsidRDefault="00BF24FB" w:rsidP="001A53DF">
      <w:pPr>
        <w:pStyle w:val="ListParagraph"/>
        <w:spacing w:line="240" w:lineRule="auto"/>
        <w:ind w:left="0"/>
        <w:rPr>
          <w:sz w:val="24"/>
          <w:szCs w:val="24"/>
        </w:rPr>
      </w:pPr>
      <w:r>
        <w:rPr>
          <w:sz w:val="24"/>
          <w:szCs w:val="24"/>
        </w:rPr>
        <w:t xml:space="preserve">The Growth Fund Program is finalizing the number of centers committing to participating for what is anticipated to be three years.  There may be a reduced number of centers participating which would mean the amount of funding contracted would need to be reduced.  </w:t>
      </w:r>
      <w:r>
        <w:rPr>
          <w:sz w:val="24"/>
          <w:szCs w:val="24"/>
        </w:rPr>
        <w:br/>
        <w:t>AIM4Excellence only has four participants.  The contract amount is currently $35,810 for ten participants.  Martens is getting clarification on the revised budget from Villa Montessori.  It is anticipated the new contract amount will be approximately $15,010.00.  In total this would increase uncommitted funds by $35,000. Marten is planning to contact Friendly House to see if they would be able to use more funding for scholarships.</w:t>
      </w:r>
    </w:p>
    <w:p w:rsidR="00972112" w:rsidRDefault="00972112" w:rsidP="005D426A">
      <w:pPr>
        <w:pStyle w:val="ListParagraph"/>
        <w:spacing w:line="240" w:lineRule="auto"/>
        <w:ind w:left="0"/>
        <w:rPr>
          <w:b/>
          <w:sz w:val="24"/>
          <w:szCs w:val="24"/>
          <w:u w:val="single"/>
        </w:rPr>
      </w:pPr>
      <w:r w:rsidRPr="0075122C">
        <w:rPr>
          <w:sz w:val="24"/>
          <w:szCs w:val="24"/>
        </w:rPr>
        <w:tab/>
      </w:r>
      <w:r w:rsidR="006B7839" w:rsidRPr="0075122C">
        <w:rPr>
          <w:b/>
          <w:sz w:val="24"/>
          <w:szCs w:val="24"/>
          <w:u w:val="single"/>
        </w:rPr>
        <w:t>Outcomes</w:t>
      </w:r>
    </w:p>
    <w:p w:rsidR="00BF24FB" w:rsidRPr="00BF24FB" w:rsidRDefault="00BF24FB" w:rsidP="005D426A">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BF24FB" w:rsidRPr="0075122C" w:rsidRDefault="00BF24FB" w:rsidP="00106CD3">
      <w:pPr>
        <w:pStyle w:val="ListParagraph"/>
        <w:spacing w:line="240" w:lineRule="auto"/>
        <w:ind w:left="0"/>
        <w:rPr>
          <w:sz w:val="24"/>
          <w:szCs w:val="24"/>
        </w:rPr>
      </w:pPr>
      <w:r>
        <w:rPr>
          <w:sz w:val="24"/>
          <w:szCs w:val="24"/>
        </w:rPr>
        <w:t>Quarterly Reports from programs are included.  This is the new format.  The color of the report corresponds to the color of the line on the expenditure sheet.  Martens has few programs to follow up with for clarifying information.  Martens requested that the board members take time to review the reports and this will be added to the January Agenda</w:t>
      </w:r>
      <w:r w:rsidR="00F810A8">
        <w:rPr>
          <w:sz w:val="24"/>
          <w:szCs w:val="24"/>
        </w:rPr>
        <w:t xml:space="preserve"> for further discussion</w:t>
      </w:r>
      <w:r>
        <w:rPr>
          <w:sz w:val="24"/>
          <w:szCs w:val="24"/>
        </w:rPr>
        <w:t>.</w:t>
      </w:r>
    </w:p>
    <w:p w:rsidR="006B7839" w:rsidRDefault="00BF24FB" w:rsidP="00106CD3">
      <w:pPr>
        <w:pStyle w:val="ListParagraph"/>
        <w:spacing w:line="240" w:lineRule="auto"/>
        <w:ind w:left="0"/>
        <w:rPr>
          <w:b/>
          <w:sz w:val="24"/>
          <w:szCs w:val="24"/>
          <w:u w:val="single"/>
        </w:rPr>
      </w:pPr>
      <w:r>
        <w:rPr>
          <w:sz w:val="24"/>
          <w:szCs w:val="24"/>
        </w:rPr>
        <w:tab/>
      </w:r>
      <w:r w:rsidR="006B7839" w:rsidRPr="0075122C">
        <w:rPr>
          <w:b/>
          <w:sz w:val="24"/>
          <w:szCs w:val="24"/>
          <w:u w:val="single"/>
        </w:rPr>
        <w:t>Nominations</w:t>
      </w:r>
    </w:p>
    <w:p w:rsidR="00BF24FB" w:rsidRPr="00BF24FB" w:rsidRDefault="00BF24FB" w:rsidP="00106CD3">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6B7839" w:rsidRDefault="00BF24FB" w:rsidP="00106CD3">
      <w:pPr>
        <w:pStyle w:val="ListParagraph"/>
        <w:spacing w:line="240" w:lineRule="auto"/>
        <w:ind w:left="0"/>
        <w:rPr>
          <w:sz w:val="24"/>
          <w:szCs w:val="24"/>
        </w:rPr>
      </w:pPr>
      <w:r>
        <w:rPr>
          <w:sz w:val="24"/>
          <w:szCs w:val="24"/>
        </w:rPr>
        <w:t xml:space="preserve">Martens sent an email to board members </w:t>
      </w:r>
      <w:r w:rsidR="00F810A8">
        <w:rPr>
          <w:sz w:val="24"/>
          <w:szCs w:val="24"/>
        </w:rPr>
        <w:t xml:space="preserve">on </w:t>
      </w:r>
      <w:r>
        <w:rPr>
          <w:sz w:val="24"/>
          <w:szCs w:val="24"/>
        </w:rPr>
        <w:t>November 19</w:t>
      </w:r>
      <w:r w:rsidRPr="00BF24FB">
        <w:rPr>
          <w:sz w:val="24"/>
          <w:szCs w:val="24"/>
          <w:vertAlign w:val="superscript"/>
        </w:rPr>
        <w:t>th</w:t>
      </w:r>
      <w:r>
        <w:rPr>
          <w:sz w:val="24"/>
          <w:szCs w:val="24"/>
        </w:rPr>
        <w:t xml:space="preserve">, 2014 encouraging </w:t>
      </w:r>
      <w:r w:rsidR="00F810A8">
        <w:rPr>
          <w:sz w:val="24"/>
          <w:szCs w:val="24"/>
        </w:rPr>
        <w:t>recruitment of</w:t>
      </w:r>
      <w:r>
        <w:rPr>
          <w:sz w:val="24"/>
          <w:szCs w:val="24"/>
        </w:rPr>
        <w:t xml:space="preserve"> additional board members.  The applications for board membership, job description and link to Tool LL were included.  The bylaws state the board will consist of 15 members.  With the addition of Carolyn Scheibe last month the b</w:t>
      </w:r>
      <w:r w:rsidR="00F810A8">
        <w:rPr>
          <w:sz w:val="24"/>
          <w:szCs w:val="24"/>
        </w:rPr>
        <w:t>o</w:t>
      </w:r>
      <w:r>
        <w:rPr>
          <w:sz w:val="24"/>
          <w:szCs w:val="24"/>
        </w:rPr>
        <w:t>ard now has 14 members.  In January Martin will be going off the board as they will be the end of her second term.</w:t>
      </w:r>
    </w:p>
    <w:p w:rsidR="007243AA" w:rsidRDefault="007243AA" w:rsidP="00106CD3">
      <w:pPr>
        <w:pStyle w:val="ListParagraph"/>
        <w:spacing w:line="240" w:lineRule="auto"/>
        <w:ind w:left="0"/>
        <w:rPr>
          <w:b/>
          <w:sz w:val="24"/>
          <w:szCs w:val="24"/>
          <w:u w:val="single"/>
        </w:rPr>
      </w:pPr>
      <w:r>
        <w:rPr>
          <w:sz w:val="24"/>
          <w:szCs w:val="24"/>
        </w:rPr>
        <w:tab/>
      </w:r>
      <w:r>
        <w:rPr>
          <w:sz w:val="24"/>
          <w:szCs w:val="24"/>
        </w:rPr>
        <w:tab/>
      </w:r>
      <w:r>
        <w:rPr>
          <w:b/>
          <w:sz w:val="24"/>
          <w:szCs w:val="24"/>
          <w:u w:val="single"/>
        </w:rPr>
        <w:t>Election of Officers</w:t>
      </w:r>
    </w:p>
    <w:p w:rsidR="007243AA" w:rsidRPr="007243AA" w:rsidRDefault="007243AA" w:rsidP="00106CD3">
      <w:pPr>
        <w:pStyle w:val="ListParagraph"/>
        <w:spacing w:line="240" w:lineRule="auto"/>
        <w:ind w:left="0"/>
        <w:rPr>
          <w:sz w:val="24"/>
          <w:szCs w:val="24"/>
        </w:rPr>
      </w:pPr>
      <w:r>
        <w:rPr>
          <w:sz w:val="24"/>
          <w:szCs w:val="24"/>
        </w:rPr>
        <w:t>This will be added to the January meeting agenda.</w:t>
      </w:r>
    </w:p>
    <w:p w:rsidR="006A69A0" w:rsidRDefault="007243AA" w:rsidP="00106CD3">
      <w:pPr>
        <w:pStyle w:val="ListParagraph"/>
        <w:spacing w:line="240" w:lineRule="auto"/>
        <w:ind w:left="0"/>
        <w:rPr>
          <w:b/>
          <w:sz w:val="24"/>
          <w:szCs w:val="24"/>
          <w:u w:val="single"/>
        </w:rPr>
      </w:pPr>
      <w:r>
        <w:rPr>
          <w:sz w:val="24"/>
          <w:szCs w:val="24"/>
        </w:rPr>
        <w:tab/>
      </w:r>
      <w:r w:rsidR="006A69A0" w:rsidRPr="00032807">
        <w:rPr>
          <w:b/>
          <w:sz w:val="24"/>
          <w:szCs w:val="24"/>
          <w:u w:val="single"/>
        </w:rPr>
        <w:t>Public Awareness</w:t>
      </w:r>
    </w:p>
    <w:p w:rsidR="007243AA" w:rsidRDefault="007243AA" w:rsidP="00106CD3">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7243AA" w:rsidRPr="007243AA" w:rsidRDefault="007243AA" w:rsidP="00106CD3">
      <w:pPr>
        <w:pStyle w:val="ListParagraph"/>
        <w:spacing w:line="240" w:lineRule="auto"/>
        <w:ind w:left="0"/>
        <w:rPr>
          <w:sz w:val="24"/>
          <w:szCs w:val="24"/>
        </w:rPr>
      </w:pPr>
      <w:r>
        <w:rPr>
          <w:sz w:val="24"/>
          <w:szCs w:val="24"/>
        </w:rPr>
        <w:t>The committee met with Twin State on November 25</w:t>
      </w:r>
      <w:r w:rsidRPr="007243AA">
        <w:rPr>
          <w:sz w:val="24"/>
          <w:szCs w:val="24"/>
          <w:vertAlign w:val="superscript"/>
        </w:rPr>
        <w:t>th</w:t>
      </w:r>
      <w:r>
        <w:rPr>
          <w:sz w:val="24"/>
          <w:szCs w:val="24"/>
        </w:rPr>
        <w:t>, 2014.  The committee was pleased with the new design of the website.  Twin State will be moving forward to entering content.</w:t>
      </w:r>
    </w:p>
    <w:p w:rsidR="00E67C67" w:rsidRDefault="006A69A0" w:rsidP="00106CD3">
      <w:pPr>
        <w:pStyle w:val="ListParagraph"/>
        <w:spacing w:line="240" w:lineRule="auto"/>
        <w:ind w:left="0"/>
        <w:rPr>
          <w:sz w:val="24"/>
          <w:szCs w:val="24"/>
        </w:rPr>
      </w:pPr>
      <w:r w:rsidRPr="00032807">
        <w:rPr>
          <w:sz w:val="24"/>
          <w:szCs w:val="24"/>
        </w:rPr>
        <w:t xml:space="preserve">The </w:t>
      </w:r>
      <w:r w:rsidR="0075122C" w:rsidRPr="00032807">
        <w:rPr>
          <w:sz w:val="24"/>
          <w:szCs w:val="24"/>
        </w:rPr>
        <w:t>Public Awareness Committee met with Twin State. Improvements to the website are moving forward.</w:t>
      </w:r>
    </w:p>
    <w:p w:rsidR="00E67C67" w:rsidRDefault="00E67C67" w:rsidP="00106CD3">
      <w:pPr>
        <w:pStyle w:val="ListParagraph"/>
        <w:spacing w:line="240" w:lineRule="auto"/>
        <w:ind w:left="0"/>
        <w:rPr>
          <w:b/>
          <w:sz w:val="24"/>
          <w:szCs w:val="24"/>
          <w:u w:val="single"/>
        </w:rPr>
      </w:pPr>
      <w:r>
        <w:rPr>
          <w:b/>
          <w:sz w:val="24"/>
          <w:szCs w:val="24"/>
          <w:u w:val="single"/>
        </w:rPr>
        <w:t xml:space="preserve">Fund Development </w:t>
      </w:r>
    </w:p>
    <w:p w:rsidR="00E67C67" w:rsidRDefault="00E67C67" w:rsidP="00106CD3">
      <w:pPr>
        <w:pStyle w:val="ListParagraph"/>
        <w:spacing w:line="240" w:lineRule="auto"/>
        <w:ind w:left="0"/>
        <w:rPr>
          <w:b/>
          <w:sz w:val="24"/>
          <w:szCs w:val="24"/>
          <w:u w:val="single"/>
        </w:rPr>
      </w:pPr>
      <w:r>
        <w:rPr>
          <w:b/>
          <w:sz w:val="24"/>
          <w:szCs w:val="24"/>
        </w:rPr>
        <w:tab/>
      </w:r>
      <w:r>
        <w:rPr>
          <w:b/>
          <w:sz w:val="24"/>
          <w:szCs w:val="24"/>
          <w:u w:val="single"/>
        </w:rPr>
        <w:t xml:space="preserve">Grants </w:t>
      </w:r>
    </w:p>
    <w:p w:rsidR="00032807" w:rsidRDefault="00E67C67" w:rsidP="00106CD3">
      <w:pPr>
        <w:pStyle w:val="ListParagraph"/>
        <w:spacing w:line="240" w:lineRule="auto"/>
        <w:ind w:left="0"/>
        <w:rPr>
          <w:b/>
          <w:sz w:val="24"/>
          <w:szCs w:val="24"/>
          <w:u w:val="single"/>
        </w:rPr>
      </w:pPr>
      <w:r>
        <w:rPr>
          <w:sz w:val="24"/>
          <w:szCs w:val="24"/>
        </w:rPr>
        <w:t xml:space="preserve">None </w:t>
      </w:r>
      <w:r w:rsidR="00106CD3" w:rsidRPr="000A4465">
        <w:rPr>
          <w:sz w:val="24"/>
          <w:szCs w:val="24"/>
          <w:highlight w:val="lightGray"/>
        </w:rPr>
        <w:br/>
      </w:r>
      <w:r w:rsidR="00C640AC" w:rsidRPr="00F42931">
        <w:rPr>
          <w:b/>
          <w:sz w:val="24"/>
          <w:szCs w:val="24"/>
          <w:u w:val="single"/>
        </w:rPr>
        <w:t>State Early Childhood Iowa</w:t>
      </w:r>
    </w:p>
    <w:p w:rsidR="00542238" w:rsidRPr="00542238" w:rsidRDefault="00542238" w:rsidP="00106CD3">
      <w:pPr>
        <w:pStyle w:val="ListParagraph"/>
        <w:spacing w:line="240" w:lineRule="auto"/>
        <w:ind w:left="0"/>
        <w:rPr>
          <w:b/>
          <w:sz w:val="24"/>
          <w:szCs w:val="24"/>
          <w:u w:val="single"/>
        </w:rPr>
      </w:pPr>
      <w:r>
        <w:rPr>
          <w:b/>
          <w:sz w:val="24"/>
          <w:szCs w:val="24"/>
        </w:rPr>
        <w:tab/>
      </w:r>
      <w:r w:rsidRPr="00542238">
        <w:rPr>
          <w:b/>
          <w:sz w:val="24"/>
          <w:szCs w:val="24"/>
          <w:u w:val="single"/>
        </w:rPr>
        <w:t>State ECI Board Meeting: 11/7/2014 Report from Martens</w:t>
      </w:r>
    </w:p>
    <w:p w:rsidR="00E67C67" w:rsidRDefault="00E67C67" w:rsidP="00106CD3">
      <w:pPr>
        <w:pStyle w:val="ListParagraph"/>
        <w:spacing w:line="240" w:lineRule="auto"/>
        <w:ind w:left="0"/>
        <w:rPr>
          <w:sz w:val="24"/>
          <w:szCs w:val="24"/>
        </w:rPr>
      </w:pPr>
      <w:r>
        <w:rPr>
          <w:sz w:val="24"/>
          <w:szCs w:val="24"/>
        </w:rPr>
        <w:t>Martens</w:t>
      </w:r>
      <w:r w:rsidR="00F810A8">
        <w:rPr>
          <w:sz w:val="24"/>
          <w:szCs w:val="24"/>
        </w:rPr>
        <w:t xml:space="preserve">  attended</w:t>
      </w:r>
      <w:r>
        <w:rPr>
          <w:sz w:val="24"/>
          <w:szCs w:val="24"/>
        </w:rPr>
        <w:t xml:space="preserve"> the </w:t>
      </w:r>
      <w:r w:rsidR="00F810A8">
        <w:rPr>
          <w:sz w:val="24"/>
          <w:szCs w:val="24"/>
        </w:rPr>
        <w:t>meeting held at the capitol.  In</w:t>
      </w:r>
      <w:r>
        <w:rPr>
          <w:sz w:val="24"/>
          <w:szCs w:val="24"/>
        </w:rPr>
        <w:t xml:space="preserve"> place of </w:t>
      </w:r>
      <w:r w:rsidR="00F043E9">
        <w:rPr>
          <w:sz w:val="24"/>
          <w:szCs w:val="24"/>
        </w:rPr>
        <w:t>advocating</w:t>
      </w:r>
      <w:r>
        <w:rPr>
          <w:sz w:val="24"/>
          <w:szCs w:val="24"/>
        </w:rPr>
        <w:t xml:space="preserve"> for additional funds the committee spoke of public a</w:t>
      </w:r>
      <w:r w:rsidR="00F810A8">
        <w:rPr>
          <w:sz w:val="24"/>
          <w:szCs w:val="24"/>
        </w:rPr>
        <w:t>wareness is</w:t>
      </w:r>
      <w:r>
        <w:rPr>
          <w:sz w:val="24"/>
          <w:szCs w:val="24"/>
        </w:rPr>
        <w:t xml:space="preserve"> the </w:t>
      </w:r>
      <w:r w:rsidR="00F043E9">
        <w:rPr>
          <w:sz w:val="24"/>
          <w:szCs w:val="24"/>
        </w:rPr>
        <w:t>importance</w:t>
      </w:r>
      <w:r>
        <w:rPr>
          <w:sz w:val="24"/>
          <w:szCs w:val="24"/>
        </w:rPr>
        <w:t xml:space="preserve"> of ear</w:t>
      </w:r>
      <w:r w:rsidR="00F043E9">
        <w:rPr>
          <w:sz w:val="24"/>
          <w:szCs w:val="24"/>
        </w:rPr>
        <w:t>ly</w:t>
      </w:r>
      <w:r>
        <w:rPr>
          <w:sz w:val="24"/>
          <w:szCs w:val="24"/>
        </w:rPr>
        <w:t xml:space="preserve"> childhood.</w:t>
      </w:r>
    </w:p>
    <w:p w:rsidR="00542238" w:rsidRDefault="00542238" w:rsidP="00106CD3">
      <w:pPr>
        <w:pStyle w:val="ListParagraph"/>
        <w:spacing w:line="240" w:lineRule="auto"/>
        <w:ind w:left="0"/>
        <w:rPr>
          <w:b/>
          <w:sz w:val="24"/>
          <w:szCs w:val="24"/>
          <w:u w:val="single"/>
        </w:rPr>
      </w:pPr>
      <w:r>
        <w:rPr>
          <w:sz w:val="24"/>
          <w:szCs w:val="24"/>
        </w:rPr>
        <w:tab/>
      </w:r>
      <w:r>
        <w:rPr>
          <w:b/>
          <w:sz w:val="24"/>
          <w:szCs w:val="24"/>
          <w:u w:val="single"/>
        </w:rPr>
        <w:t>State ECI Coordinator Meeting: 12/3/2014</w:t>
      </w:r>
    </w:p>
    <w:p w:rsidR="00542238" w:rsidRPr="00542238" w:rsidRDefault="00542238" w:rsidP="00106CD3">
      <w:pPr>
        <w:pStyle w:val="ListParagraph"/>
        <w:spacing w:line="240" w:lineRule="auto"/>
        <w:ind w:left="0"/>
        <w:rPr>
          <w:sz w:val="24"/>
          <w:szCs w:val="24"/>
          <w:highlight w:val="lightGray"/>
        </w:rPr>
      </w:pPr>
      <w:r>
        <w:rPr>
          <w:sz w:val="24"/>
          <w:szCs w:val="24"/>
        </w:rPr>
        <w:t>Martens will be attending this meeting tomorrow in Des Moines.</w:t>
      </w:r>
    </w:p>
    <w:p w:rsidR="00153EF5" w:rsidRPr="00D121BC" w:rsidRDefault="00153EF5" w:rsidP="00106CD3">
      <w:pPr>
        <w:pStyle w:val="ListParagraph"/>
        <w:spacing w:line="240" w:lineRule="auto"/>
        <w:ind w:left="0"/>
        <w:rPr>
          <w:b/>
          <w:sz w:val="24"/>
          <w:szCs w:val="24"/>
          <w:u w:val="single"/>
        </w:rPr>
      </w:pPr>
      <w:r w:rsidRPr="00D121BC">
        <w:rPr>
          <w:b/>
          <w:sz w:val="24"/>
          <w:szCs w:val="24"/>
          <w:u w:val="single"/>
        </w:rPr>
        <w:t>Legislative Updates</w:t>
      </w:r>
    </w:p>
    <w:p w:rsidR="00542238" w:rsidRDefault="00542238" w:rsidP="00106CD3">
      <w:pPr>
        <w:pStyle w:val="ListParagraph"/>
        <w:spacing w:line="240" w:lineRule="auto"/>
        <w:ind w:left="0"/>
        <w:rPr>
          <w:b/>
          <w:sz w:val="24"/>
          <w:szCs w:val="24"/>
          <w:u w:val="single"/>
        </w:rPr>
      </w:pPr>
      <w:r>
        <w:rPr>
          <w:sz w:val="24"/>
          <w:szCs w:val="24"/>
        </w:rPr>
        <w:t>None</w:t>
      </w:r>
      <w:r w:rsidR="00106CD3" w:rsidRPr="00D121BC">
        <w:rPr>
          <w:sz w:val="24"/>
          <w:szCs w:val="24"/>
        </w:rPr>
        <w:br/>
      </w:r>
      <w:r>
        <w:rPr>
          <w:b/>
          <w:sz w:val="24"/>
          <w:szCs w:val="24"/>
          <w:u w:val="single"/>
        </w:rPr>
        <w:t>Other</w:t>
      </w:r>
    </w:p>
    <w:p w:rsidR="00542238" w:rsidRPr="00542238" w:rsidRDefault="00542238" w:rsidP="00106CD3">
      <w:pPr>
        <w:pStyle w:val="ListParagraph"/>
        <w:spacing w:line="240" w:lineRule="auto"/>
        <w:ind w:left="0"/>
        <w:rPr>
          <w:sz w:val="24"/>
          <w:szCs w:val="24"/>
        </w:rPr>
      </w:pPr>
      <w:r>
        <w:rPr>
          <w:sz w:val="24"/>
          <w:szCs w:val="24"/>
        </w:rPr>
        <w:lastRenderedPageBreak/>
        <w:t>The FY 14 Audit has been completed.  The report was received from Gabelmann and Associates, P.C. and was very good and will be added to the January agenda.</w:t>
      </w:r>
    </w:p>
    <w:p w:rsidR="00542238" w:rsidRDefault="00D625B1" w:rsidP="00106CD3">
      <w:pPr>
        <w:pStyle w:val="ListParagraph"/>
        <w:spacing w:line="240" w:lineRule="auto"/>
        <w:ind w:left="0"/>
        <w:rPr>
          <w:sz w:val="24"/>
          <w:szCs w:val="24"/>
        </w:rPr>
      </w:pPr>
      <w:r w:rsidRPr="00D121BC">
        <w:rPr>
          <w:b/>
          <w:sz w:val="24"/>
          <w:szCs w:val="24"/>
          <w:u w:val="single"/>
        </w:rPr>
        <w:t>Public Input</w:t>
      </w:r>
      <w:r w:rsidR="003608E9" w:rsidRPr="00D121BC">
        <w:rPr>
          <w:sz w:val="24"/>
          <w:szCs w:val="24"/>
        </w:rPr>
        <w:t xml:space="preserve"> </w:t>
      </w:r>
    </w:p>
    <w:p w:rsidR="00153EF5" w:rsidRDefault="00542238" w:rsidP="00106CD3">
      <w:pPr>
        <w:pStyle w:val="ListParagraph"/>
        <w:spacing w:line="240" w:lineRule="auto"/>
        <w:ind w:left="0"/>
        <w:rPr>
          <w:sz w:val="24"/>
          <w:szCs w:val="24"/>
        </w:rPr>
      </w:pPr>
      <w:r>
        <w:rPr>
          <w:sz w:val="24"/>
          <w:szCs w:val="24"/>
        </w:rPr>
        <w:t xml:space="preserve">Martens reported that letters of intent for the Home </w:t>
      </w:r>
      <w:r w:rsidR="00BA6E65">
        <w:rPr>
          <w:sz w:val="24"/>
          <w:szCs w:val="24"/>
        </w:rPr>
        <w:t>Visitation</w:t>
      </w:r>
      <w:r>
        <w:rPr>
          <w:sz w:val="24"/>
          <w:szCs w:val="24"/>
        </w:rPr>
        <w:t xml:space="preserve"> RFP were due on November 24</w:t>
      </w:r>
      <w:r w:rsidRPr="00542238">
        <w:rPr>
          <w:sz w:val="24"/>
          <w:szCs w:val="24"/>
          <w:vertAlign w:val="superscript"/>
        </w:rPr>
        <w:t>th</w:t>
      </w:r>
      <w:r>
        <w:rPr>
          <w:sz w:val="24"/>
          <w:szCs w:val="24"/>
        </w:rPr>
        <w:t>,</w:t>
      </w:r>
      <w:r w:rsidR="00F810A8">
        <w:rPr>
          <w:sz w:val="24"/>
          <w:szCs w:val="24"/>
        </w:rPr>
        <w:t xml:space="preserve"> 2014.  One</w:t>
      </w:r>
      <w:r>
        <w:rPr>
          <w:sz w:val="24"/>
          <w:szCs w:val="24"/>
        </w:rPr>
        <w:t xml:space="preserve"> letter was received from Genesis.  Proposals are due January 15</w:t>
      </w:r>
      <w:r w:rsidRPr="00542238">
        <w:rPr>
          <w:sz w:val="24"/>
          <w:szCs w:val="24"/>
          <w:vertAlign w:val="superscript"/>
        </w:rPr>
        <w:t>th</w:t>
      </w:r>
      <w:r>
        <w:rPr>
          <w:sz w:val="24"/>
          <w:szCs w:val="24"/>
        </w:rPr>
        <w:t>, 2015.</w:t>
      </w:r>
    </w:p>
    <w:p w:rsidR="00542238" w:rsidRDefault="00542238" w:rsidP="00106CD3">
      <w:pPr>
        <w:pStyle w:val="ListParagraph"/>
        <w:spacing w:line="240" w:lineRule="auto"/>
        <w:ind w:left="0"/>
        <w:rPr>
          <w:sz w:val="24"/>
          <w:szCs w:val="24"/>
        </w:rPr>
      </w:pPr>
    </w:p>
    <w:p w:rsidR="00BA6E65" w:rsidRPr="00F810A8" w:rsidRDefault="00542238" w:rsidP="00F810A8">
      <w:pPr>
        <w:pStyle w:val="ListParagraph"/>
        <w:spacing w:line="240" w:lineRule="auto"/>
        <w:ind w:left="0"/>
        <w:rPr>
          <w:sz w:val="24"/>
          <w:szCs w:val="24"/>
        </w:rPr>
      </w:pPr>
      <w:r>
        <w:rPr>
          <w:sz w:val="24"/>
          <w:szCs w:val="24"/>
        </w:rPr>
        <w:t>Weets reported that on Thanksgiving Day there was a very nice article on Bright Beginnings in the QC Times.</w:t>
      </w:r>
      <w:r w:rsidR="00F810A8">
        <w:rPr>
          <w:sz w:val="24"/>
          <w:szCs w:val="24"/>
        </w:rPr>
        <w:br/>
      </w:r>
      <w:r w:rsidR="00BA6E65">
        <w:rPr>
          <w:rFonts w:cs="Tahoma"/>
          <w:b/>
          <w:sz w:val="24"/>
          <w:szCs w:val="24"/>
          <w:u w:val="single"/>
        </w:rPr>
        <w:t>Next Meeting</w:t>
      </w:r>
      <w:r w:rsidR="00F810A8">
        <w:rPr>
          <w:rFonts w:cs="Tahoma"/>
          <w:b/>
          <w:sz w:val="24"/>
          <w:szCs w:val="24"/>
          <w:u w:val="single"/>
        </w:rPr>
        <w:br/>
      </w:r>
      <w:r w:rsidR="00BA6E65">
        <w:rPr>
          <w:rFonts w:cs="Tahoma"/>
          <w:sz w:val="24"/>
          <w:szCs w:val="24"/>
        </w:rPr>
        <w:t>Next Meeting: January 6</w:t>
      </w:r>
      <w:r w:rsidR="00BA6E65" w:rsidRPr="00BA6E65">
        <w:rPr>
          <w:rFonts w:cs="Tahoma"/>
          <w:sz w:val="24"/>
          <w:szCs w:val="24"/>
          <w:vertAlign w:val="superscript"/>
        </w:rPr>
        <w:t>th</w:t>
      </w:r>
      <w:r w:rsidR="00BA6E65">
        <w:rPr>
          <w:rFonts w:cs="Tahoma"/>
          <w:sz w:val="24"/>
          <w:szCs w:val="24"/>
        </w:rPr>
        <w:t>, 2015</w:t>
      </w:r>
      <w:bookmarkStart w:id="0" w:name="_GoBack"/>
      <w:bookmarkEnd w:id="0"/>
    </w:p>
    <w:p w:rsidR="00473D1F" w:rsidRPr="00FC2BF5" w:rsidRDefault="00BA6E65" w:rsidP="00473D1F">
      <w:pPr>
        <w:spacing w:after="0" w:line="240" w:lineRule="auto"/>
        <w:rPr>
          <w:rFonts w:cs="Tahoma"/>
          <w:sz w:val="24"/>
          <w:szCs w:val="24"/>
        </w:rPr>
      </w:pPr>
      <w:r>
        <w:rPr>
          <w:rFonts w:cs="Tahoma"/>
          <w:sz w:val="24"/>
          <w:szCs w:val="24"/>
        </w:rPr>
        <w:t>The meeting was adjourned at 12:50p.m.</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38" w:rsidRDefault="00293938" w:rsidP="00AB6EE6">
      <w:pPr>
        <w:spacing w:after="0" w:line="240" w:lineRule="auto"/>
      </w:pPr>
      <w:r>
        <w:separator/>
      </w:r>
    </w:p>
  </w:endnote>
  <w:endnote w:type="continuationSeparator" w:id="0">
    <w:p w:rsidR="00293938" w:rsidRDefault="00293938"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F810A8">
      <w:rPr>
        <w:noProof/>
      </w:rPr>
      <w:t>3</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38" w:rsidRDefault="00293938" w:rsidP="00AB6EE6">
      <w:pPr>
        <w:spacing w:after="0" w:line="240" w:lineRule="auto"/>
      </w:pPr>
      <w:r>
        <w:separator/>
      </w:r>
    </w:p>
  </w:footnote>
  <w:footnote w:type="continuationSeparator" w:id="0">
    <w:p w:rsidR="00293938" w:rsidRDefault="00293938"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8"/>
  </w:num>
  <w:num w:numId="5">
    <w:abstractNumId w:val="11"/>
  </w:num>
  <w:num w:numId="6">
    <w:abstractNumId w:val="5"/>
  </w:num>
  <w:num w:numId="7">
    <w:abstractNumId w:val="3"/>
  </w:num>
  <w:num w:numId="8">
    <w:abstractNumId w:val="12"/>
  </w:num>
  <w:num w:numId="9">
    <w:abstractNumId w:val="1"/>
  </w:num>
  <w:num w:numId="10">
    <w:abstractNumId w:val="6"/>
  </w:num>
  <w:num w:numId="11">
    <w:abstractNumId w:val="1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2807"/>
    <w:rsid w:val="00033670"/>
    <w:rsid w:val="00035206"/>
    <w:rsid w:val="00035F70"/>
    <w:rsid w:val="00036F8D"/>
    <w:rsid w:val="000426D6"/>
    <w:rsid w:val="0004308F"/>
    <w:rsid w:val="000436D7"/>
    <w:rsid w:val="000442AB"/>
    <w:rsid w:val="00044D83"/>
    <w:rsid w:val="00047F00"/>
    <w:rsid w:val="000506B8"/>
    <w:rsid w:val="0005228E"/>
    <w:rsid w:val="000550CA"/>
    <w:rsid w:val="00075FE2"/>
    <w:rsid w:val="00083049"/>
    <w:rsid w:val="00083A5F"/>
    <w:rsid w:val="000840E2"/>
    <w:rsid w:val="00085CF3"/>
    <w:rsid w:val="0008718C"/>
    <w:rsid w:val="000934D6"/>
    <w:rsid w:val="000939BE"/>
    <w:rsid w:val="00094859"/>
    <w:rsid w:val="000A0575"/>
    <w:rsid w:val="000A1245"/>
    <w:rsid w:val="000A4465"/>
    <w:rsid w:val="000A7334"/>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20BE"/>
    <w:rsid w:val="001520D0"/>
    <w:rsid w:val="00153EF5"/>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35C6"/>
    <w:rsid w:val="001C41DC"/>
    <w:rsid w:val="001C50D8"/>
    <w:rsid w:val="001C6A82"/>
    <w:rsid w:val="001C7051"/>
    <w:rsid w:val="001C7588"/>
    <w:rsid w:val="001D056D"/>
    <w:rsid w:val="001D0B65"/>
    <w:rsid w:val="001D4E99"/>
    <w:rsid w:val="001D5A33"/>
    <w:rsid w:val="001D74D3"/>
    <w:rsid w:val="001D79C2"/>
    <w:rsid w:val="001D7CDB"/>
    <w:rsid w:val="001E20AA"/>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5263"/>
    <w:rsid w:val="002901A1"/>
    <w:rsid w:val="00292AB2"/>
    <w:rsid w:val="00293938"/>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D8E"/>
    <w:rsid w:val="00386C88"/>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4E3E"/>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3BD3"/>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7A3B"/>
    <w:rsid w:val="005D0118"/>
    <w:rsid w:val="005D01A2"/>
    <w:rsid w:val="005D0512"/>
    <w:rsid w:val="005D36B8"/>
    <w:rsid w:val="005D3845"/>
    <w:rsid w:val="005D426A"/>
    <w:rsid w:val="005D5A48"/>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9A0"/>
    <w:rsid w:val="006A6BF1"/>
    <w:rsid w:val="006B1464"/>
    <w:rsid w:val="006B2ABD"/>
    <w:rsid w:val="006B4F40"/>
    <w:rsid w:val="006B5688"/>
    <w:rsid w:val="006B717E"/>
    <w:rsid w:val="006B7839"/>
    <w:rsid w:val="006C41F5"/>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5294"/>
    <w:rsid w:val="009B7BFB"/>
    <w:rsid w:val="009C0A9D"/>
    <w:rsid w:val="009C3210"/>
    <w:rsid w:val="009C3853"/>
    <w:rsid w:val="009C3CFB"/>
    <w:rsid w:val="009C7420"/>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239E1"/>
    <w:rsid w:val="00A240E2"/>
    <w:rsid w:val="00A264A5"/>
    <w:rsid w:val="00A31A33"/>
    <w:rsid w:val="00A323A7"/>
    <w:rsid w:val="00A379C1"/>
    <w:rsid w:val="00A4098C"/>
    <w:rsid w:val="00A41C35"/>
    <w:rsid w:val="00A4219B"/>
    <w:rsid w:val="00A42D35"/>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3395"/>
    <w:rsid w:val="00B05F30"/>
    <w:rsid w:val="00B12D6B"/>
    <w:rsid w:val="00B13910"/>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4F4C"/>
    <w:rsid w:val="00CA567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3D93"/>
    <w:rsid w:val="00CD60C4"/>
    <w:rsid w:val="00CE0011"/>
    <w:rsid w:val="00CE2F7D"/>
    <w:rsid w:val="00CE73B0"/>
    <w:rsid w:val="00CF0288"/>
    <w:rsid w:val="00CF1D44"/>
    <w:rsid w:val="00CF4FF7"/>
    <w:rsid w:val="00CF568C"/>
    <w:rsid w:val="00CF7F01"/>
    <w:rsid w:val="00D037B4"/>
    <w:rsid w:val="00D03F87"/>
    <w:rsid w:val="00D04D29"/>
    <w:rsid w:val="00D076BC"/>
    <w:rsid w:val="00D105BA"/>
    <w:rsid w:val="00D121BC"/>
    <w:rsid w:val="00D142D0"/>
    <w:rsid w:val="00D15BBB"/>
    <w:rsid w:val="00D17EC3"/>
    <w:rsid w:val="00D20344"/>
    <w:rsid w:val="00D23BDD"/>
    <w:rsid w:val="00D2553C"/>
    <w:rsid w:val="00D304C9"/>
    <w:rsid w:val="00D30C8A"/>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2B64"/>
    <w:rsid w:val="00E6321C"/>
    <w:rsid w:val="00E63457"/>
    <w:rsid w:val="00E652C0"/>
    <w:rsid w:val="00E6724A"/>
    <w:rsid w:val="00E67C67"/>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4C69"/>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2931"/>
    <w:rsid w:val="00F44D7E"/>
    <w:rsid w:val="00F460D9"/>
    <w:rsid w:val="00F47CC2"/>
    <w:rsid w:val="00F51E1F"/>
    <w:rsid w:val="00F51E24"/>
    <w:rsid w:val="00F5257C"/>
    <w:rsid w:val="00F56386"/>
    <w:rsid w:val="00F605C7"/>
    <w:rsid w:val="00F61736"/>
    <w:rsid w:val="00F67C33"/>
    <w:rsid w:val="00F703EA"/>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D9CE-45ED-4D8B-BDA8-5C3E12EF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8</cp:revision>
  <cp:lastPrinted>2014-11-24T21:35:00Z</cp:lastPrinted>
  <dcterms:created xsi:type="dcterms:W3CDTF">2014-12-17T16:52:00Z</dcterms:created>
  <dcterms:modified xsi:type="dcterms:W3CDTF">2014-12-17T17:09:00Z</dcterms:modified>
</cp:coreProperties>
</file>