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6B5688" w:rsidP="006B5688">
      <w:pPr>
        <w:jc w:val="center"/>
        <w:rPr>
          <w:rFonts w:cs="Tahoma"/>
          <w:b/>
          <w:sz w:val="28"/>
          <w:szCs w:val="28"/>
        </w:rPr>
      </w:pPr>
      <w:r w:rsidRPr="00E602EE">
        <w:rPr>
          <w:rFonts w:cs="Tahoma"/>
          <w:b/>
          <w:sz w:val="28"/>
          <w:szCs w:val="28"/>
        </w:rPr>
        <w:t>Scott County Kids</w:t>
      </w:r>
      <w:r w:rsidRPr="00E602EE">
        <w:rPr>
          <w:rFonts w:cs="Tahoma"/>
          <w:b/>
          <w:sz w:val="28"/>
          <w:szCs w:val="28"/>
        </w:rPr>
        <w:br/>
        <w:t>Early Childhood Iowa</w:t>
      </w:r>
      <w:r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F13250" w:rsidRPr="00F42931">
        <w:rPr>
          <w:rFonts w:cs="Tahoma"/>
          <w:sz w:val="24"/>
          <w:szCs w:val="24"/>
        </w:rPr>
        <w:t>November 4, 2014</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8A52AD" w:rsidRPr="00F42931">
        <w:rPr>
          <w:rFonts w:cs="Tahoma"/>
          <w:sz w:val="24"/>
          <w:szCs w:val="24"/>
        </w:rPr>
        <w:t>Mary Drees, Marc Engels</w:t>
      </w:r>
      <w:r w:rsidR="008175A4" w:rsidRPr="00F42931">
        <w:rPr>
          <w:rFonts w:cs="Tahoma"/>
          <w:sz w:val="24"/>
          <w:szCs w:val="24"/>
        </w:rPr>
        <w:t xml:space="preserve">, Larry Barker, </w:t>
      </w:r>
      <w:r w:rsidR="007B19B3" w:rsidRPr="00F42931">
        <w:rPr>
          <w:rFonts w:cs="Tahoma"/>
          <w:sz w:val="24"/>
          <w:szCs w:val="24"/>
        </w:rPr>
        <w:t xml:space="preserve">Rep. Cindy </w:t>
      </w:r>
      <w:proofErr w:type="spellStart"/>
      <w:r w:rsidR="007B19B3" w:rsidRPr="00F42931">
        <w:rPr>
          <w:rFonts w:cs="Tahoma"/>
          <w:sz w:val="24"/>
          <w:szCs w:val="24"/>
        </w:rPr>
        <w:t>Winckler</w:t>
      </w:r>
      <w:proofErr w:type="spellEnd"/>
      <w:r w:rsidR="008175A4" w:rsidRPr="00F42931">
        <w:rPr>
          <w:rFonts w:cs="Tahoma"/>
          <w:sz w:val="24"/>
          <w:szCs w:val="24"/>
        </w:rPr>
        <w:t xml:space="preserve">, Chris </w:t>
      </w:r>
      <w:proofErr w:type="spellStart"/>
      <w:r w:rsidR="008175A4" w:rsidRPr="00F42931">
        <w:rPr>
          <w:rFonts w:cs="Tahoma"/>
          <w:sz w:val="24"/>
          <w:szCs w:val="24"/>
        </w:rPr>
        <w:t>Skaala</w:t>
      </w:r>
      <w:proofErr w:type="spellEnd"/>
      <w:r w:rsidR="003D4E3E" w:rsidRPr="00F42931">
        <w:rPr>
          <w:rFonts w:cs="Tahoma"/>
          <w:sz w:val="24"/>
          <w:szCs w:val="24"/>
        </w:rPr>
        <w:t>, Jay Sommers</w:t>
      </w:r>
      <w:r w:rsidR="00F42931">
        <w:rPr>
          <w:rFonts w:cs="Tahoma"/>
          <w:sz w:val="24"/>
          <w:szCs w:val="24"/>
        </w:rPr>
        <w:t>,</w:t>
      </w:r>
      <w:r w:rsidR="00802C89" w:rsidRPr="00F42931">
        <w:rPr>
          <w:rFonts w:cs="Tahoma"/>
          <w:sz w:val="24"/>
          <w:szCs w:val="24"/>
        </w:rPr>
        <w:t xml:space="preserve"> Scott </w:t>
      </w:r>
      <w:proofErr w:type="spellStart"/>
      <w:r w:rsidR="00802C89" w:rsidRPr="00F42931">
        <w:rPr>
          <w:rFonts w:cs="Tahoma"/>
          <w:sz w:val="24"/>
          <w:szCs w:val="24"/>
        </w:rPr>
        <w:t>Cauwels</w:t>
      </w:r>
      <w:proofErr w:type="spellEnd"/>
      <w:r w:rsidR="00F42931">
        <w:rPr>
          <w:rFonts w:cs="Tahoma"/>
          <w:sz w:val="24"/>
          <w:szCs w:val="24"/>
        </w:rPr>
        <w:t xml:space="preserve"> and Carolyn </w:t>
      </w:r>
      <w:proofErr w:type="spellStart"/>
      <w:r w:rsidR="00F42931">
        <w:rPr>
          <w:rFonts w:cs="Tahoma"/>
          <w:sz w:val="24"/>
          <w:szCs w:val="24"/>
        </w:rPr>
        <w:t>Scheibe</w:t>
      </w:r>
      <w:proofErr w:type="spellEnd"/>
      <w:r w:rsidR="00F42931">
        <w:rPr>
          <w:rFonts w:cs="Tahoma"/>
          <w:sz w:val="24"/>
          <w:szCs w:val="24"/>
        </w:rPr>
        <w:t xml:space="preserve"> (voted in).</w:t>
      </w:r>
    </w:p>
    <w:p w:rsidR="00A64403" w:rsidRPr="00F42931" w:rsidRDefault="006B5688" w:rsidP="006B5688">
      <w:pPr>
        <w:spacing w:after="0" w:line="240" w:lineRule="auto"/>
        <w:rPr>
          <w:sz w:val="24"/>
          <w:szCs w:val="24"/>
        </w:rPr>
      </w:pPr>
      <w:r w:rsidRPr="00F42931">
        <w:rPr>
          <w:b/>
          <w:sz w:val="24"/>
          <w:szCs w:val="24"/>
          <w:u w:val="single"/>
        </w:rPr>
        <w:t>Excused:</w:t>
      </w:r>
      <w:r w:rsidR="00A64403" w:rsidRPr="00F42931">
        <w:rPr>
          <w:sz w:val="24"/>
          <w:szCs w:val="24"/>
        </w:rPr>
        <w:t xml:space="preserve"> </w:t>
      </w:r>
      <w:r w:rsidR="00F42931" w:rsidRPr="00F42931">
        <w:rPr>
          <w:sz w:val="24"/>
          <w:szCs w:val="24"/>
        </w:rPr>
        <w:t xml:space="preserve">Mary </w:t>
      </w:r>
      <w:proofErr w:type="spellStart"/>
      <w:r w:rsidR="00F42931" w:rsidRPr="00F42931">
        <w:rPr>
          <w:sz w:val="24"/>
          <w:szCs w:val="24"/>
        </w:rPr>
        <w:t>Dubert</w:t>
      </w:r>
      <w:proofErr w:type="spellEnd"/>
      <w:r w:rsidR="00F42931" w:rsidRPr="00F42931">
        <w:rPr>
          <w:sz w:val="24"/>
          <w:szCs w:val="24"/>
        </w:rPr>
        <w:t>, Rich Clewell,</w:t>
      </w:r>
      <w:r w:rsidR="00EC4C69">
        <w:rPr>
          <w:sz w:val="24"/>
          <w:szCs w:val="24"/>
        </w:rPr>
        <w:t xml:space="preserve"> </w:t>
      </w:r>
      <w:proofErr w:type="spellStart"/>
      <w:r w:rsidR="00F42931" w:rsidRPr="00F42931">
        <w:rPr>
          <w:sz w:val="24"/>
          <w:szCs w:val="24"/>
        </w:rPr>
        <w:t>Shirleen</w:t>
      </w:r>
      <w:proofErr w:type="spellEnd"/>
      <w:r w:rsidR="00F42931" w:rsidRPr="00F42931">
        <w:rPr>
          <w:sz w:val="24"/>
          <w:szCs w:val="24"/>
        </w:rPr>
        <w:t xml:space="preserve"> Martin</w:t>
      </w:r>
      <w:r w:rsidR="00EC4C69">
        <w:rPr>
          <w:sz w:val="24"/>
          <w:szCs w:val="24"/>
        </w:rPr>
        <w:t>,</w:t>
      </w:r>
      <w:r w:rsidR="00F42931" w:rsidRPr="00F42931">
        <w:rPr>
          <w:sz w:val="24"/>
          <w:szCs w:val="24"/>
        </w:rPr>
        <w:t xml:space="preserve"> Jay Sommers and Linda Greenlee</w:t>
      </w:r>
    </w:p>
    <w:p w:rsidR="006B5688" w:rsidRPr="00F42931" w:rsidRDefault="006B5688" w:rsidP="006B5688">
      <w:pPr>
        <w:spacing w:after="0" w:line="240" w:lineRule="auto"/>
        <w:rPr>
          <w:b/>
          <w:sz w:val="24"/>
          <w:szCs w:val="24"/>
          <w:u w:val="single"/>
        </w:rPr>
      </w:pPr>
      <w:r w:rsidRPr="00F42931">
        <w:rPr>
          <w:b/>
          <w:sz w:val="24"/>
          <w:szCs w:val="24"/>
          <w:u w:val="single"/>
        </w:rPr>
        <w:t xml:space="preserve">Absent: </w:t>
      </w:r>
      <w:r w:rsidRPr="00F42931">
        <w:rPr>
          <w:sz w:val="24"/>
          <w:szCs w:val="24"/>
        </w:rPr>
        <w:t xml:space="preserve"> </w:t>
      </w:r>
      <w:r w:rsidR="00F42931" w:rsidRPr="00F42931">
        <w:rPr>
          <w:sz w:val="24"/>
          <w:szCs w:val="24"/>
        </w:rPr>
        <w:t>Pastor Rogers Kirk</w:t>
      </w:r>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p>
    <w:p w:rsidR="006B5688" w:rsidRPr="00E93365"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1838CF">
        <w:rPr>
          <w:rFonts w:cs="Tahoma"/>
          <w:sz w:val="24"/>
          <w:szCs w:val="24"/>
        </w:rPr>
        <w:t xml:space="preserve">Diane Martens </w:t>
      </w:r>
    </w:p>
    <w:p w:rsidR="006B5688" w:rsidRPr="00B436AE" w:rsidRDefault="006B5688" w:rsidP="006B5688">
      <w:pPr>
        <w:spacing w:after="0"/>
        <w:rPr>
          <w:rFonts w:cs="Tahoma"/>
          <w:b/>
          <w:sz w:val="8"/>
          <w:szCs w:val="8"/>
          <w:u w:val="single"/>
        </w:rPr>
      </w:pPr>
    </w:p>
    <w:p w:rsidR="006B5688"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E81EF3">
        <w:rPr>
          <w:rFonts w:cs="Tahoma"/>
          <w:sz w:val="24"/>
          <w:szCs w:val="24"/>
        </w:rPr>
        <w:t xml:space="preserve">Barker </w:t>
      </w:r>
      <w:r w:rsidRPr="00E923B0">
        <w:rPr>
          <w:rFonts w:cs="Tahoma"/>
          <w:sz w:val="24"/>
          <w:szCs w:val="24"/>
        </w:rPr>
        <w:t xml:space="preserve">called the meeting to order at </w:t>
      </w:r>
      <w:r w:rsidR="00366BE7">
        <w:rPr>
          <w:rFonts w:cs="Tahoma"/>
          <w:sz w:val="24"/>
          <w:szCs w:val="24"/>
        </w:rPr>
        <w:t>11:</w:t>
      </w:r>
      <w:r w:rsidR="005A67EF">
        <w:rPr>
          <w:rFonts w:cs="Tahoma"/>
          <w:sz w:val="24"/>
          <w:szCs w:val="24"/>
        </w:rPr>
        <w:t>35</w:t>
      </w:r>
      <w:r>
        <w:rPr>
          <w:rFonts w:cs="Tahoma"/>
          <w:sz w:val="24"/>
          <w:szCs w:val="24"/>
        </w:rPr>
        <w:t xml:space="preserve">a.m. Introductions were made. </w:t>
      </w:r>
    </w:p>
    <w:p w:rsidR="006B5688" w:rsidRPr="005A67EF" w:rsidRDefault="006B5688" w:rsidP="006B5688">
      <w:pPr>
        <w:spacing w:after="0"/>
        <w:rPr>
          <w:rFonts w:cs="Tahoma"/>
          <w:b/>
          <w:sz w:val="24"/>
          <w:szCs w:val="24"/>
          <w:highlight w:val="yellow"/>
          <w:u w:val="single"/>
        </w:rPr>
      </w:pPr>
      <w:r w:rsidRPr="006265BA">
        <w:rPr>
          <w:rFonts w:cs="Tahoma"/>
          <w:b/>
          <w:sz w:val="24"/>
          <w:szCs w:val="24"/>
          <w:highlight w:val="yellow"/>
          <w:u w:val="single"/>
        </w:rPr>
        <w:t xml:space="preserve">Approval of Minutes </w:t>
      </w:r>
      <w:r w:rsidR="00E81EF3">
        <w:rPr>
          <w:rFonts w:cs="Tahoma"/>
          <w:b/>
          <w:sz w:val="24"/>
          <w:szCs w:val="24"/>
          <w:highlight w:val="yellow"/>
          <w:u w:val="single"/>
        </w:rPr>
        <w:t xml:space="preserve">for </w:t>
      </w:r>
      <w:r w:rsidR="005A67EF">
        <w:rPr>
          <w:rFonts w:cs="Tahoma"/>
          <w:b/>
          <w:sz w:val="24"/>
          <w:szCs w:val="24"/>
          <w:highlight w:val="yellow"/>
          <w:u w:val="single"/>
        </w:rPr>
        <w:t>October 7</w:t>
      </w:r>
      <w:r w:rsidR="00366BE7">
        <w:rPr>
          <w:rFonts w:cs="Tahoma"/>
          <w:b/>
          <w:sz w:val="24"/>
          <w:szCs w:val="24"/>
          <w:highlight w:val="yellow"/>
          <w:u w:val="single"/>
        </w:rPr>
        <w:t>, 2014</w:t>
      </w:r>
      <w:r w:rsidR="003D4E3E">
        <w:rPr>
          <w:rFonts w:cs="Tahoma"/>
          <w:b/>
          <w:sz w:val="24"/>
          <w:szCs w:val="24"/>
          <w:highlight w:val="yellow"/>
          <w:u w:val="single"/>
        </w:rPr>
        <w:t>:</w:t>
      </w:r>
      <w:r w:rsidR="00366BE7">
        <w:rPr>
          <w:rFonts w:cs="Tahoma"/>
          <w:sz w:val="24"/>
          <w:szCs w:val="24"/>
          <w:highlight w:val="yellow"/>
        </w:rPr>
        <w:t xml:space="preserve"> </w:t>
      </w:r>
      <w:proofErr w:type="spellStart"/>
      <w:r w:rsidR="005A67EF">
        <w:rPr>
          <w:rFonts w:cs="Tahoma"/>
          <w:sz w:val="24"/>
          <w:szCs w:val="24"/>
          <w:highlight w:val="yellow"/>
        </w:rPr>
        <w:t>Skaala</w:t>
      </w:r>
      <w:proofErr w:type="spellEnd"/>
      <w:r w:rsidR="00366BE7">
        <w:rPr>
          <w:rFonts w:cs="Tahoma"/>
          <w:sz w:val="24"/>
          <w:szCs w:val="24"/>
          <w:highlight w:val="yellow"/>
        </w:rPr>
        <w:t xml:space="preserve"> </w:t>
      </w:r>
      <w:r w:rsidRPr="006265BA">
        <w:rPr>
          <w:rFonts w:cs="Tahoma"/>
          <w:sz w:val="24"/>
          <w:szCs w:val="24"/>
          <w:highlight w:val="yellow"/>
        </w:rPr>
        <w:t>made a motion to approve the</w:t>
      </w:r>
      <w:r w:rsidR="00C76859">
        <w:rPr>
          <w:rFonts w:cs="Tahoma"/>
          <w:sz w:val="24"/>
          <w:szCs w:val="24"/>
          <w:highlight w:val="yellow"/>
        </w:rPr>
        <w:t xml:space="preserve"> </w:t>
      </w:r>
      <w:r w:rsidR="005A67EF">
        <w:rPr>
          <w:rFonts w:cs="Tahoma"/>
          <w:sz w:val="24"/>
          <w:szCs w:val="24"/>
          <w:highlight w:val="yellow"/>
        </w:rPr>
        <w:t>October 7</w:t>
      </w:r>
      <w:r w:rsidR="00366BE7">
        <w:rPr>
          <w:rFonts w:cs="Tahoma"/>
          <w:sz w:val="24"/>
          <w:szCs w:val="24"/>
          <w:highlight w:val="yellow"/>
        </w:rPr>
        <w:t>, 2014</w:t>
      </w:r>
      <w:r w:rsidR="00772539">
        <w:rPr>
          <w:rFonts w:cs="Tahoma"/>
          <w:sz w:val="24"/>
          <w:szCs w:val="24"/>
          <w:highlight w:val="yellow"/>
        </w:rPr>
        <w:t xml:space="preserve"> </w:t>
      </w:r>
      <w:r w:rsidRPr="006265BA">
        <w:rPr>
          <w:rFonts w:cs="Tahoma"/>
          <w:sz w:val="24"/>
          <w:szCs w:val="24"/>
          <w:highlight w:val="yellow"/>
        </w:rPr>
        <w:t xml:space="preserve">minutes, seconded by </w:t>
      </w:r>
      <w:r w:rsidR="005A67EF">
        <w:rPr>
          <w:rFonts w:cs="Tahoma"/>
          <w:sz w:val="24"/>
          <w:szCs w:val="24"/>
          <w:highlight w:val="yellow"/>
        </w:rPr>
        <w:t>Flack</w:t>
      </w:r>
      <w:r w:rsidRPr="006265BA">
        <w:rPr>
          <w:rFonts w:cs="Tahoma"/>
          <w:sz w:val="24"/>
          <w:szCs w:val="24"/>
          <w:highlight w:val="yellow"/>
        </w:rPr>
        <w:t>. All aye votes, motion carried.</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C76859" w:rsidRPr="00366BE7" w:rsidRDefault="00682A5E" w:rsidP="00FC688A">
      <w:pPr>
        <w:spacing w:after="0"/>
        <w:ind w:firstLine="720"/>
        <w:rPr>
          <w:rFonts w:cs="Tahoma"/>
          <w:b/>
          <w:sz w:val="24"/>
          <w:szCs w:val="24"/>
          <w:u w:val="single"/>
        </w:rPr>
      </w:pPr>
      <w:r>
        <w:rPr>
          <w:rFonts w:cs="Tahoma"/>
          <w:b/>
          <w:sz w:val="24"/>
          <w:szCs w:val="24"/>
        </w:rPr>
        <w:tab/>
      </w:r>
      <w:r w:rsidR="004B581C" w:rsidRPr="0040346D">
        <w:rPr>
          <w:rFonts w:cs="Tahoma"/>
          <w:b/>
          <w:sz w:val="24"/>
          <w:szCs w:val="24"/>
          <w:u w:val="single"/>
        </w:rPr>
        <w:t>FY1</w:t>
      </w:r>
      <w:r w:rsidR="00FD4945">
        <w:rPr>
          <w:rFonts w:cs="Tahoma"/>
          <w:b/>
          <w:sz w:val="24"/>
          <w:szCs w:val="24"/>
          <w:u w:val="single"/>
        </w:rPr>
        <w:t>5</w:t>
      </w:r>
      <w:r w:rsidR="004B581C" w:rsidRPr="0040346D">
        <w:rPr>
          <w:rFonts w:cs="Tahoma"/>
          <w:b/>
          <w:sz w:val="24"/>
          <w:szCs w:val="24"/>
          <w:u w:val="single"/>
        </w:rPr>
        <w:t xml:space="preserve"> </w:t>
      </w:r>
      <w:r w:rsidR="00F3739D">
        <w:rPr>
          <w:rFonts w:cs="Tahoma"/>
          <w:b/>
          <w:sz w:val="24"/>
          <w:szCs w:val="24"/>
          <w:u w:val="single"/>
        </w:rPr>
        <w:t>Expenditures</w:t>
      </w:r>
      <w:r w:rsidR="00366BE7">
        <w:rPr>
          <w:rFonts w:cs="Tahoma"/>
          <w:b/>
          <w:sz w:val="24"/>
          <w:szCs w:val="24"/>
          <w:u w:val="single"/>
        </w:rPr>
        <w:br/>
      </w:r>
      <w:r w:rsidR="00A64403" w:rsidRPr="00976B69">
        <w:rPr>
          <w:rFonts w:cs="Tahoma"/>
          <w:sz w:val="24"/>
          <w:szCs w:val="24"/>
        </w:rPr>
        <w:t>Moritz</w:t>
      </w:r>
      <w:r w:rsidR="004B581C"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CC4CBA">
        <w:rPr>
          <w:rFonts w:cs="Tahoma"/>
          <w:sz w:val="24"/>
          <w:szCs w:val="24"/>
        </w:rPr>
        <w:t>September</w:t>
      </w:r>
      <w:r w:rsidR="002A2EF8" w:rsidRPr="00976B69">
        <w:rPr>
          <w:rFonts w:cs="Tahoma"/>
          <w:sz w:val="24"/>
          <w:szCs w:val="24"/>
        </w:rPr>
        <w:t xml:space="preserve"> being </w:t>
      </w:r>
      <w:r w:rsidR="00CC4CBA">
        <w:rPr>
          <w:rFonts w:cs="Tahoma"/>
          <w:sz w:val="24"/>
          <w:szCs w:val="24"/>
        </w:rPr>
        <w:t>25</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EC4C69">
        <w:rPr>
          <w:rFonts w:cs="Tahoma"/>
          <w:sz w:val="24"/>
          <w:szCs w:val="24"/>
        </w:rPr>
        <w:t>16</w:t>
      </w:r>
      <w:r w:rsidR="00B01975" w:rsidRPr="00976B69">
        <w:rPr>
          <w:rFonts w:cs="Tahoma"/>
          <w:sz w:val="24"/>
          <w:szCs w:val="24"/>
        </w:rPr>
        <w:t>%</w:t>
      </w:r>
      <w:r w:rsidR="00366BE7">
        <w:rPr>
          <w:rFonts w:cs="Tahoma"/>
          <w:sz w:val="24"/>
          <w:szCs w:val="24"/>
        </w:rPr>
        <w:t xml:space="preserve"> spent</w:t>
      </w:r>
      <w:r w:rsidR="003D4E3E">
        <w:rPr>
          <w:rFonts w:cs="Tahoma"/>
          <w:sz w:val="24"/>
          <w:szCs w:val="24"/>
        </w:rPr>
        <w:t>.</w:t>
      </w:r>
      <w:r w:rsidR="00366BE7">
        <w:rPr>
          <w:rFonts w:cs="Tahoma"/>
          <w:sz w:val="24"/>
          <w:szCs w:val="24"/>
        </w:rPr>
        <w:t xml:space="preserve">  </w:t>
      </w:r>
      <w:r w:rsidR="00A64403" w:rsidRPr="00976B69">
        <w:rPr>
          <w:rFonts w:cs="Tahoma"/>
          <w:sz w:val="24"/>
          <w:szCs w:val="24"/>
        </w:rPr>
        <w:t xml:space="preserve">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CC4CBA">
        <w:rPr>
          <w:rFonts w:cs="Tahoma"/>
          <w:sz w:val="24"/>
          <w:szCs w:val="24"/>
        </w:rPr>
        <w:t>25</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CC4CBA">
        <w:rPr>
          <w:rFonts w:cs="Tahoma"/>
          <w:sz w:val="24"/>
          <w:szCs w:val="24"/>
        </w:rPr>
        <w:t>21</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r w:rsidR="003D4E3E">
        <w:rPr>
          <w:rFonts w:cs="Tahoma"/>
          <w:sz w:val="24"/>
          <w:szCs w:val="24"/>
        </w:rPr>
        <w:t xml:space="preserve">  </w:t>
      </w:r>
      <w:r w:rsidR="00CB2127">
        <w:rPr>
          <w:rFonts w:cs="Tahoma"/>
          <w:sz w:val="24"/>
          <w:szCs w:val="24"/>
        </w:rPr>
        <w:t>Moritz explained the format change to the board.</w:t>
      </w:r>
      <w:r w:rsidR="00CB2127">
        <w:rPr>
          <w:rFonts w:cs="Tahoma"/>
          <w:sz w:val="24"/>
          <w:szCs w:val="24"/>
        </w:rPr>
        <w:t xml:space="preserve"> The new format is to allow more monitoring back to the annual report by color coding contracts according to how they are tracked for the annual report. Martens noted the quarterly reports that programs submit will be printed on corresponding colors for the December meeting. Barker thanked the Outcomes Committee for their efforts. </w:t>
      </w:r>
    </w:p>
    <w:p w:rsidR="00CC4CBA" w:rsidRPr="00AB49E2" w:rsidRDefault="00682A5E" w:rsidP="00CC4CBA">
      <w:pPr>
        <w:spacing w:after="0"/>
        <w:ind w:firstLine="720"/>
        <w:rPr>
          <w:b/>
          <w:sz w:val="24"/>
          <w:szCs w:val="24"/>
          <w:u w:val="single"/>
        </w:rPr>
      </w:pPr>
      <w:r>
        <w:rPr>
          <w:rFonts w:cs="Tahoma"/>
          <w:b/>
          <w:sz w:val="24"/>
          <w:szCs w:val="24"/>
        </w:rPr>
        <w:tab/>
      </w:r>
    </w:p>
    <w:p w:rsidR="00682A5E" w:rsidRDefault="00A03414" w:rsidP="001F59F1">
      <w:pPr>
        <w:pStyle w:val="ListParagraph"/>
        <w:spacing w:line="240" w:lineRule="auto"/>
        <w:ind w:left="0"/>
        <w:rPr>
          <w:b/>
          <w:sz w:val="24"/>
          <w:szCs w:val="24"/>
          <w:u w:val="single"/>
        </w:rPr>
      </w:pPr>
      <w:r w:rsidRPr="00AB49E2">
        <w:rPr>
          <w:b/>
          <w:sz w:val="24"/>
          <w:szCs w:val="24"/>
          <w:u w:val="single"/>
        </w:rPr>
        <w:t>New Business</w:t>
      </w:r>
      <w:r w:rsidR="00513DED">
        <w:rPr>
          <w:b/>
          <w:sz w:val="24"/>
          <w:szCs w:val="24"/>
          <w:u w:val="single"/>
        </w:rPr>
        <w:tab/>
      </w:r>
    </w:p>
    <w:p w:rsidR="00CC4CBA" w:rsidRDefault="00CC4CBA" w:rsidP="001A53DF">
      <w:pPr>
        <w:pStyle w:val="ListParagraph"/>
        <w:spacing w:line="240" w:lineRule="auto"/>
        <w:ind w:left="0"/>
        <w:rPr>
          <w:sz w:val="24"/>
          <w:szCs w:val="24"/>
        </w:rPr>
      </w:pPr>
      <w:r w:rsidRPr="002C2BCC">
        <w:rPr>
          <w:b/>
          <w:sz w:val="24"/>
          <w:szCs w:val="24"/>
          <w:u w:val="single"/>
        </w:rPr>
        <w:t>Presentation</w:t>
      </w:r>
      <w:r>
        <w:rPr>
          <w:b/>
          <w:sz w:val="24"/>
          <w:szCs w:val="24"/>
        </w:rPr>
        <w:br/>
      </w:r>
      <w:r>
        <w:rPr>
          <w:sz w:val="24"/>
          <w:szCs w:val="24"/>
        </w:rPr>
        <w:t xml:space="preserve">Angie Kendall, Child Abuse Council, </w:t>
      </w:r>
      <w:r w:rsidR="002C2BCC">
        <w:rPr>
          <w:sz w:val="24"/>
          <w:szCs w:val="24"/>
        </w:rPr>
        <w:t xml:space="preserve">addressed the board. Kendall provided background on the Adverse Childhood Effects (ACEs) as well as Trauma Informed Care (TIC). Kendall mentioned the Iowa website also has a lot of good information </w:t>
      </w:r>
      <w:hyperlink r:id="rId9" w:history="1">
        <w:r w:rsidR="002C2BCC" w:rsidRPr="006F7F6C">
          <w:rPr>
            <w:rStyle w:val="Hyperlink"/>
            <w:sz w:val="24"/>
            <w:szCs w:val="24"/>
          </w:rPr>
          <w:t>http://www.iowaaces360.org</w:t>
        </w:r>
      </w:hyperlink>
      <w:r w:rsidR="002C2BCC">
        <w:rPr>
          <w:sz w:val="24"/>
          <w:szCs w:val="24"/>
        </w:rPr>
        <w:t xml:space="preserve"> Kendall </w:t>
      </w:r>
      <w:r w:rsidR="00DC68BB">
        <w:rPr>
          <w:sz w:val="24"/>
          <w:szCs w:val="24"/>
        </w:rPr>
        <w:t xml:space="preserve">talked of </w:t>
      </w:r>
      <w:r w:rsidR="002C2BCC">
        <w:rPr>
          <w:sz w:val="24"/>
          <w:szCs w:val="24"/>
        </w:rPr>
        <w:t>the great attendance at the October 25</w:t>
      </w:r>
      <w:r w:rsidR="002C2BCC" w:rsidRPr="002C2BCC">
        <w:rPr>
          <w:sz w:val="24"/>
          <w:szCs w:val="24"/>
          <w:vertAlign w:val="superscript"/>
        </w:rPr>
        <w:t>th</w:t>
      </w:r>
      <w:r w:rsidR="002C2BCC">
        <w:rPr>
          <w:sz w:val="24"/>
          <w:szCs w:val="24"/>
        </w:rPr>
        <w:t xml:space="preserve"> ACE’s and TIC </w:t>
      </w:r>
      <w:r w:rsidR="00DC68BB">
        <w:rPr>
          <w:sz w:val="24"/>
          <w:szCs w:val="24"/>
        </w:rPr>
        <w:t>professional development</w:t>
      </w:r>
      <w:r w:rsidR="000A4465">
        <w:rPr>
          <w:sz w:val="24"/>
          <w:szCs w:val="24"/>
        </w:rPr>
        <w:t>,</w:t>
      </w:r>
      <w:r w:rsidR="00DC68BB">
        <w:rPr>
          <w:sz w:val="24"/>
          <w:szCs w:val="24"/>
        </w:rPr>
        <w:t xml:space="preserve"> thanking the board</w:t>
      </w:r>
      <w:r w:rsidR="000A4465">
        <w:rPr>
          <w:sz w:val="24"/>
          <w:szCs w:val="24"/>
        </w:rPr>
        <w:t xml:space="preserve"> and</w:t>
      </w:r>
      <w:r w:rsidR="00DC68BB">
        <w:rPr>
          <w:sz w:val="24"/>
          <w:szCs w:val="24"/>
        </w:rPr>
        <w:t xml:space="preserve"> noting how great it was that SCKECI provided implementation materials that participants were able to take with them the same day.</w:t>
      </w:r>
    </w:p>
    <w:p w:rsidR="002C2BCC" w:rsidRDefault="002C2BCC" w:rsidP="001A53DF">
      <w:pPr>
        <w:pStyle w:val="ListParagraph"/>
        <w:spacing w:line="240" w:lineRule="auto"/>
        <w:ind w:left="0"/>
        <w:rPr>
          <w:sz w:val="24"/>
          <w:szCs w:val="24"/>
        </w:rPr>
      </w:pPr>
    </w:p>
    <w:p w:rsidR="002C2BCC" w:rsidRDefault="002C2BCC" w:rsidP="001A53DF">
      <w:pPr>
        <w:pStyle w:val="ListParagraph"/>
        <w:spacing w:line="240" w:lineRule="auto"/>
        <w:ind w:left="0"/>
        <w:rPr>
          <w:sz w:val="24"/>
          <w:szCs w:val="24"/>
        </w:rPr>
      </w:pPr>
    </w:p>
    <w:p w:rsidR="00DC68BB" w:rsidRDefault="00FD4945" w:rsidP="001A53DF">
      <w:pPr>
        <w:pStyle w:val="ListParagraph"/>
        <w:spacing w:line="240" w:lineRule="auto"/>
        <w:ind w:left="0"/>
        <w:rPr>
          <w:sz w:val="24"/>
          <w:szCs w:val="24"/>
        </w:rPr>
      </w:pPr>
      <w:r>
        <w:rPr>
          <w:b/>
          <w:sz w:val="24"/>
          <w:szCs w:val="24"/>
          <w:u w:val="single"/>
        </w:rPr>
        <w:t>Early Childhood Coordinating Council</w:t>
      </w:r>
      <w:r>
        <w:rPr>
          <w:b/>
          <w:sz w:val="24"/>
          <w:szCs w:val="24"/>
          <w:u w:val="single"/>
        </w:rPr>
        <w:br/>
      </w:r>
      <w:r w:rsidR="00FB3039">
        <w:rPr>
          <w:sz w:val="24"/>
          <w:szCs w:val="24"/>
        </w:rPr>
        <w:t xml:space="preserve">The </w:t>
      </w:r>
      <w:r w:rsidR="00DC68BB">
        <w:rPr>
          <w:sz w:val="24"/>
          <w:szCs w:val="24"/>
        </w:rPr>
        <w:t xml:space="preserve">last </w:t>
      </w:r>
      <w:r w:rsidR="00FB3039">
        <w:rPr>
          <w:sz w:val="24"/>
          <w:szCs w:val="24"/>
        </w:rPr>
        <w:t xml:space="preserve">meeting </w:t>
      </w:r>
      <w:r w:rsidR="00DC68BB">
        <w:rPr>
          <w:sz w:val="24"/>
          <w:szCs w:val="24"/>
        </w:rPr>
        <w:t>was held</w:t>
      </w:r>
      <w:r w:rsidR="00FB3039">
        <w:rPr>
          <w:sz w:val="24"/>
          <w:szCs w:val="24"/>
        </w:rPr>
        <w:t xml:space="preserve"> October 29</w:t>
      </w:r>
      <w:r w:rsidR="00FB3039" w:rsidRPr="00FB3039">
        <w:rPr>
          <w:sz w:val="24"/>
          <w:szCs w:val="24"/>
          <w:vertAlign w:val="superscript"/>
        </w:rPr>
        <w:t>th</w:t>
      </w:r>
      <w:r w:rsidR="00FB3039">
        <w:rPr>
          <w:sz w:val="24"/>
          <w:szCs w:val="24"/>
        </w:rPr>
        <w:t xml:space="preserve">, 2014.  </w:t>
      </w:r>
      <w:r w:rsidR="00DC68BB">
        <w:rPr>
          <w:sz w:val="24"/>
          <w:szCs w:val="24"/>
        </w:rPr>
        <w:t>The next meeting will be February 25, 2015.</w:t>
      </w:r>
    </w:p>
    <w:p w:rsidR="009F0F42" w:rsidRDefault="00BB76BE" w:rsidP="001A53DF">
      <w:pPr>
        <w:pStyle w:val="ListParagraph"/>
        <w:spacing w:line="240" w:lineRule="auto"/>
        <w:ind w:left="0"/>
        <w:rPr>
          <w:b/>
          <w:sz w:val="24"/>
          <w:szCs w:val="24"/>
          <w:u w:val="single"/>
        </w:rPr>
      </w:pPr>
      <w:r>
        <w:rPr>
          <w:sz w:val="24"/>
          <w:szCs w:val="24"/>
        </w:rPr>
        <w:tab/>
      </w:r>
      <w:r>
        <w:rPr>
          <w:b/>
          <w:sz w:val="24"/>
          <w:szCs w:val="24"/>
          <w:u w:val="single"/>
        </w:rPr>
        <w:t>Committee Reports</w:t>
      </w:r>
      <w:r w:rsidR="00826726">
        <w:rPr>
          <w:b/>
          <w:sz w:val="24"/>
          <w:szCs w:val="24"/>
        </w:rPr>
        <w:br/>
      </w:r>
      <w:r>
        <w:rPr>
          <w:b/>
          <w:sz w:val="24"/>
          <w:szCs w:val="24"/>
        </w:rPr>
        <w:tab/>
      </w:r>
      <w:r>
        <w:rPr>
          <w:b/>
          <w:sz w:val="24"/>
          <w:szCs w:val="24"/>
        </w:rPr>
        <w:tab/>
      </w:r>
      <w:r>
        <w:rPr>
          <w:b/>
          <w:sz w:val="24"/>
          <w:szCs w:val="24"/>
          <w:u w:val="single"/>
        </w:rPr>
        <w:t>Contracts Management</w:t>
      </w:r>
      <w:r w:rsidR="00826726">
        <w:rPr>
          <w:b/>
          <w:sz w:val="24"/>
          <w:szCs w:val="24"/>
        </w:rPr>
        <w:br/>
      </w:r>
      <w:r w:rsidR="00F83524">
        <w:rPr>
          <w:sz w:val="24"/>
          <w:szCs w:val="24"/>
        </w:rPr>
        <w:tab/>
      </w:r>
      <w:r w:rsidR="00F83524">
        <w:rPr>
          <w:sz w:val="24"/>
          <w:szCs w:val="24"/>
        </w:rPr>
        <w:tab/>
      </w:r>
      <w:r w:rsidR="00F83524">
        <w:rPr>
          <w:sz w:val="24"/>
          <w:szCs w:val="24"/>
        </w:rPr>
        <w:tab/>
      </w:r>
      <w:r w:rsidR="00B03395">
        <w:rPr>
          <w:b/>
          <w:sz w:val="24"/>
          <w:szCs w:val="24"/>
          <w:u w:val="single"/>
        </w:rPr>
        <w:t>Bright Beginnings Universal Assessment</w:t>
      </w:r>
    </w:p>
    <w:p w:rsidR="000A4465" w:rsidRDefault="000A4465" w:rsidP="001A53DF">
      <w:pPr>
        <w:pStyle w:val="ListParagraph"/>
        <w:spacing w:line="240" w:lineRule="auto"/>
        <w:ind w:left="0"/>
        <w:rPr>
          <w:b/>
          <w:sz w:val="24"/>
          <w:szCs w:val="24"/>
          <w:u w:val="single"/>
        </w:rPr>
      </w:pPr>
      <w:r>
        <w:rPr>
          <w:b/>
          <w:sz w:val="24"/>
          <w:szCs w:val="24"/>
          <w:u w:val="single"/>
        </w:rPr>
        <w:t>Protective Factors Survey</w:t>
      </w:r>
    </w:p>
    <w:p w:rsidR="009F0F42" w:rsidRDefault="009F0F42" w:rsidP="001A53DF">
      <w:pPr>
        <w:pStyle w:val="ListParagraph"/>
        <w:spacing w:line="240" w:lineRule="auto"/>
        <w:ind w:left="0"/>
        <w:rPr>
          <w:sz w:val="24"/>
          <w:szCs w:val="24"/>
        </w:rPr>
      </w:pPr>
      <w:r>
        <w:rPr>
          <w:sz w:val="24"/>
          <w:szCs w:val="24"/>
        </w:rPr>
        <w:t xml:space="preserve">The Bright Beginning contract needs to be amended to include that Universal Assessment must administer the Protective Factors Survey and capture that data in the </w:t>
      </w:r>
      <w:proofErr w:type="spellStart"/>
      <w:r>
        <w:rPr>
          <w:sz w:val="24"/>
          <w:szCs w:val="24"/>
        </w:rPr>
        <w:t>REDCap</w:t>
      </w:r>
      <w:proofErr w:type="spellEnd"/>
      <w:r>
        <w:rPr>
          <w:sz w:val="24"/>
          <w:szCs w:val="24"/>
        </w:rPr>
        <w:t xml:space="preserve"> system. The program is currently already administering the survey. </w:t>
      </w:r>
      <w:proofErr w:type="spellStart"/>
      <w:r>
        <w:rPr>
          <w:sz w:val="24"/>
          <w:szCs w:val="24"/>
        </w:rPr>
        <w:t>Winckler</w:t>
      </w:r>
      <w:proofErr w:type="spellEnd"/>
      <w:r>
        <w:rPr>
          <w:sz w:val="24"/>
          <w:szCs w:val="24"/>
        </w:rPr>
        <w:t xml:space="preserve"> noted that although this survey is what is required by the state, it does not seem to be a good fit for this service.</w:t>
      </w:r>
    </w:p>
    <w:p w:rsidR="009F0F42" w:rsidRDefault="009F0F42" w:rsidP="001A53DF">
      <w:pPr>
        <w:pStyle w:val="ListParagraph"/>
        <w:spacing w:line="240" w:lineRule="auto"/>
        <w:ind w:left="0"/>
        <w:rPr>
          <w:sz w:val="24"/>
          <w:szCs w:val="24"/>
        </w:rPr>
      </w:pPr>
      <w:r w:rsidRPr="009F0F42">
        <w:rPr>
          <w:b/>
          <w:sz w:val="24"/>
          <w:szCs w:val="24"/>
          <w:u w:val="single"/>
        </w:rPr>
        <w:lastRenderedPageBreak/>
        <w:t>Family Team Meeting Certification</w:t>
      </w:r>
      <w:r>
        <w:rPr>
          <w:sz w:val="24"/>
          <w:szCs w:val="24"/>
        </w:rPr>
        <w:br/>
        <w:t xml:space="preserve">Martens explained that Mary Drees has been in contact to say that DHS will not be providing the Family Team Meeting </w:t>
      </w:r>
      <w:r w:rsidR="00D437C1">
        <w:rPr>
          <w:sz w:val="24"/>
          <w:szCs w:val="24"/>
        </w:rPr>
        <w:t xml:space="preserve">(FTM) </w:t>
      </w:r>
      <w:r>
        <w:rPr>
          <w:sz w:val="24"/>
          <w:szCs w:val="24"/>
        </w:rPr>
        <w:t xml:space="preserve">Certification training to local areas. </w:t>
      </w:r>
      <w:proofErr w:type="spellStart"/>
      <w:r>
        <w:rPr>
          <w:sz w:val="24"/>
          <w:szCs w:val="24"/>
        </w:rPr>
        <w:t>Tera</w:t>
      </w:r>
      <w:proofErr w:type="spellEnd"/>
      <w:r>
        <w:rPr>
          <w:sz w:val="24"/>
          <w:szCs w:val="24"/>
        </w:rPr>
        <w:t xml:space="preserve"> </w:t>
      </w:r>
      <w:proofErr w:type="spellStart"/>
      <w:r>
        <w:rPr>
          <w:sz w:val="24"/>
          <w:szCs w:val="24"/>
        </w:rPr>
        <w:t>Weets</w:t>
      </w:r>
      <w:proofErr w:type="spellEnd"/>
      <w:r>
        <w:rPr>
          <w:sz w:val="24"/>
          <w:szCs w:val="24"/>
        </w:rPr>
        <w:t xml:space="preserve"> (supervisor for Bright Beginnings Universal Assessment) has also been in contact with Martens</w:t>
      </w:r>
      <w:r w:rsidR="001F2E89">
        <w:rPr>
          <w:sz w:val="24"/>
          <w:szCs w:val="24"/>
        </w:rPr>
        <w:t xml:space="preserve">, </w:t>
      </w:r>
      <w:proofErr w:type="spellStart"/>
      <w:r w:rsidR="001F2E89">
        <w:rPr>
          <w:sz w:val="24"/>
          <w:szCs w:val="24"/>
        </w:rPr>
        <w:t>Weets</w:t>
      </w:r>
      <w:proofErr w:type="spellEnd"/>
      <w:r>
        <w:rPr>
          <w:sz w:val="24"/>
          <w:szCs w:val="24"/>
        </w:rPr>
        <w:t xml:space="preserve"> has explained that in addition to sending staff out of town for </w:t>
      </w:r>
      <w:r w:rsidR="001F2E89">
        <w:rPr>
          <w:sz w:val="24"/>
          <w:szCs w:val="24"/>
        </w:rPr>
        <w:t>training</w:t>
      </w:r>
      <w:r w:rsidR="00B13910">
        <w:rPr>
          <w:sz w:val="24"/>
          <w:szCs w:val="24"/>
        </w:rPr>
        <w:t>,</w:t>
      </w:r>
      <w:r>
        <w:rPr>
          <w:sz w:val="24"/>
          <w:szCs w:val="24"/>
        </w:rPr>
        <w:t xml:space="preserve"> all staff must go through the coaching mentoring process before they can become certified in </w:t>
      </w:r>
      <w:r w:rsidR="00D437C1">
        <w:rPr>
          <w:sz w:val="24"/>
          <w:szCs w:val="24"/>
        </w:rPr>
        <w:t>FTM. At this time there are no coaches or mentors in this area.</w:t>
      </w:r>
    </w:p>
    <w:p w:rsidR="00D437C1" w:rsidRDefault="00D437C1" w:rsidP="001A53DF">
      <w:pPr>
        <w:pStyle w:val="ListParagraph"/>
        <w:spacing w:line="240" w:lineRule="auto"/>
        <w:ind w:left="0"/>
        <w:rPr>
          <w:sz w:val="24"/>
          <w:szCs w:val="24"/>
        </w:rPr>
      </w:pPr>
      <w:proofErr w:type="spellStart"/>
      <w:r w:rsidRPr="009C0A9D">
        <w:rPr>
          <w:sz w:val="24"/>
          <w:szCs w:val="24"/>
          <w:highlight w:val="yellow"/>
        </w:rPr>
        <w:t>Winckler</w:t>
      </w:r>
      <w:proofErr w:type="spellEnd"/>
      <w:r w:rsidRPr="009C0A9D">
        <w:rPr>
          <w:sz w:val="24"/>
          <w:szCs w:val="24"/>
          <w:highlight w:val="yellow"/>
        </w:rPr>
        <w:t xml:space="preserve"> made a motion, seconded by Drees to amend the Bright Beginnings Universal Assessment contract to include that the Protective Factors Survey must be administered and the data included in the </w:t>
      </w:r>
      <w:proofErr w:type="spellStart"/>
      <w:r w:rsidRPr="009C0A9D">
        <w:rPr>
          <w:sz w:val="24"/>
          <w:szCs w:val="24"/>
          <w:highlight w:val="yellow"/>
        </w:rPr>
        <w:t>REDCap</w:t>
      </w:r>
      <w:proofErr w:type="spellEnd"/>
      <w:r w:rsidRPr="009C0A9D">
        <w:rPr>
          <w:sz w:val="24"/>
          <w:szCs w:val="24"/>
          <w:highlight w:val="yellow"/>
        </w:rPr>
        <w:t xml:space="preserve"> system and that staff do not have to be certified in Family Team Meetings.</w:t>
      </w:r>
      <w:r w:rsidR="00223E92" w:rsidRPr="009C0A9D">
        <w:rPr>
          <w:sz w:val="24"/>
          <w:szCs w:val="24"/>
          <w:highlight w:val="yellow"/>
        </w:rPr>
        <w:t xml:space="preserve"> All aye votes, motion carried.</w:t>
      </w:r>
    </w:p>
    <w:p w:rsidR="00223E92" w:rsidRDefault="00223E92" w:rsidP="001A53DF">
      <w:pPr>
        <w:pStyle w:val="ListParagraph"/>
        <w:spacing w:line="240" w:lineRule="auto"/>
        <w:ind w:left="0"/>
        <w:rPr>
          <w:sz w:val="24"/>
          <w:szCs w:val="24"/>
        </w:rPr>
      </w:pPr>
    </w:p>
    <w:p w:rsidR="00223E92" w:rsidRPr="0026663D" w:rsidRDefault="00223E92" w:rsidP="001A53DF">
      <w:pPr>
        <w:pStyle w:val="ListParagraph"/>
        <w:spacing w:line="240" w:lineRule="auto"/>
        <w:ind w:left="0"/>
        <w:rPr>
          <w:b/>
          <w:sz w:val="24"/>
          <w:szCs w:val="24"/>
          <w:u w:val="single"/>
        </w:rPr>
      </w:pPr>
      <w:proofErr w:type="spellStart"/>
      <w:r w:rsidRPr="0026663D">
        <w:rPr>
          <w:b/>
          <w:sz w:val="24"/>
          <w:szCs w:val="24"/>
          <w:u w:val="single"/>
        </w:rPr>
        <w:t>REDCaps</w:t>
      </w:r>
      <w:proofErr w:type="spellEnd"/>
      <w:r w:rsidRPr="0026663D">
        <w:rPr>
          <w:b/>
          <w:sz w:val="24"/>
          <w:szCs w:val="24"/>
          <w:u w:val="single"/>
        </w:rPr>
        <w:t xml:space="preserve"> Report</w:t>
      </w:r>
    </w:p>
    <w:p w:rsidR="00223E92" w:rsidRDefault="00223E92" w:rsidP="001A53DF">
      <w:pPr>
        <w:pStyle w:val="ListParagraph"/>
        <w:spacing w:line="240" w:lineRule="auto"/>
        <w:ind w:left="0"/>
        <w:rPr>
          <w:sz w:val="24"/>
          <w:szCs w:val="24"/>
        </w:rPr>
      </w:pPr>
      <w:r>
        <w:rPr>
          <w:sz w:val="24"/>
          <w:szCs w:val="24"/>
        </w:rPr>
        <w:t xml:space="preserve">Martens reported that the state emailed the </w:t>
      </w:r>
      <w:proofErr w:type="spellStart"/>
      <w:r>
        <w:rPr>
          <w:sz w:val="24"/>
          <w:szCs w:val="24"/>
        </w:rPr>
        <w:t>REDCaps</w:t>
      </w:r>
      <w:proofErr w:type="spellEnd"/>
      <w:r>
        <w:rPr>
          <w:sz w:val="24"/>
          <w:szCs w:val="24"/>
        </w:rPr>
        <w:t xml:space="preserve"> FY14 reports. The report for PACT was not included. </w:t>
      </w:r>
      <w:proofErr w:type="gramStart"/>
      <w:r>
        <w:rPr>
          <w:sz w:val="24"/>
          <w:szCs w:val="24"/>
        </w:rPr>
        <w:t>Martens has</w:t>
      </w:r>
      <w:proofErr w:type="gramEnd"/>
      <w:r>
        <w:rPr>
          <w:sz w:val="24"/>
          <w:szCs w:val="24"/>
        </w:rPr>
        <w:t xml:space="preserve"> emailed the state requesting the report. Martens met with Alyssa Acton from</w:t>
      </w:r>
      <w:r w:rsidR="0026663D">
        <w:rPr>
          <w:sz w:val="24"/>
          <w:szCs w:val="24"/>
        </w:rPr>
        <w:t xml:space="preserve"> Parenting Inside Out and </w:t>
      </w:r>
      <w:proofErr w:type="spellStart"/>
      <w:r w:rsidR="0026663D">
        <w:rPr>
          <w:sz w:val="24"/>
          <w:szCs w:val="24"/>
        </w:rPr>
        <w:t>Tera</w:t>
      </w:r>
      <w:proofErr w:type="spellEnd"/>
      <w:r w:rsidR="0026663D">
        <w:rPr>
          <w:sz w:val="24"/>
          <w:szCs w:val="24"/>
        </w:rPr>
        <w:t xml:space="preserve"> </w:t>
      </w:r>
      <w:proofErr w:type="spellStart"/>
      <w:r w:rsidR="0026663D">
        <w:rPr>
          <w:sz w:val="24"/>
          <w:szCs w:val="24"/>
        </w:rPr>
        <w:t>Weets</w:t>
      </w:r>
      <w:proofErr w:type="spellEnd"/>
      <w:r w:rsidR="0026663D">
        <w:rPr>
          <w:sz w:val="24"/>
          <w:szCs w:val="24"/>
        </w:rPr>
        <w:t xml:space="preserve"> from the Bright Beginnings program on October 28</w:t>
      </w:r>
      <w:r w:rsidR="0026663D" w:rsidRPr="0026663D">
        <w:rPr>
          <w:sz w:val="24"/>
          <w:szCs w:val="24"/>
          <w:vertAlign w:val="superscript"/>
        </w:rPr>
        <w:t>th</w:t>
      </w:r>
      <w:r w:rsidR="0026663D">
        <w:rPr>
          <w:sz w:val="24"/>
          <w:szCs w:val="24"/>
        </w:rPr>
        <w:t>. Martens will be emailing the state ECI technical assistance staff for clarification on some of the information.</w:t>
      </w:r>
    </w:p>
    <w:p w:rsidR="0026663D" w:rsidRDefault="0026663D" w:rsidP="001A53DF">
      <w:pPr>
        <w:pStyle w:val="ListParagraph"/>
        <w:spacing w:line="240" w:lineRule="auto"/>
        <w:ind w:left="0"/>
        <w:rPr>
          <w:sz w:val="24"/>
          <w:szCs w:val="24"/>
        </w:rPr>
      </w:pPr>
    </w:p>
    <w:p w:rsidR="0026663D" w:rsidRPr="0026663D" w:rsidRDefault="0026663D" w:rsidP="001A53DF">
      <w:pPr>
        <w:pStyle w:val="ListParagraph"/>
        <w:spacing w:line="240" w:lineRule="auto"/>
        <w:ind w:left="0"/>
        <w:rPr>
          <w:b/>
          <w:sz w:val="24"/>
          <w:szCs w:val="24"/>
          <w:u w:val="single"/>
        </w:rPr>
      </w:pPr>
      <w:r w:rsidRPr="0026663D">
        <w:rPr>
          <w:b/>
          <w:sz w:val="24"/>
          <w:szCs w:val="24"/>
          <w:u w:val="single"/>
        </w:rPr>
        <w:t>CPR/1</w:t>
      </w:r>
      <w:r w:rsidRPr="0026663D">
        <w:rPr>
          <w:b/>
          <w:sz w:val="24"/>
          <w:szCs w:val="24"/>
          <w:u w:val="single"/>
          <w:vertAlign w:val="superscript"/>
        </w:rPr>
        <w:t>st</w:t>
      </w:r>
      <w:r w:rsidRPr="0026663D">
        <w:rPr>
          <w:b/>
          <w:sz w:val="24"/>
          <w:szCs w:val="24"/>
          <w:u w:val="single"/>
        </w:rPr>
        <w:t xml:space="preserve"> Aid </w:t>
      </w:r>
    </w:p>
    <w:p w:rsidR="009C0A9D" w:rsidRPr="009F0F42" w:rsidRDefault="0026663D" w:rsidP="001A53DF">
      <w:pPr>
        <w:pStyle w:val="ListParagraph"/>
        <w:spacing w:line="240" w:lineRule="auto"/>
        <w:ind w:left="0"/>
        <w:rPr>
          <w:sz w:val="24"/>
          <w:szCs w:val="24"/>
        </w:rPr>
      </w:pPr>
      <w:r>
        <w:rPr>
          <w:sz w:val="24"/>
          <w:szCs w:val="24"/>
        </w:rPr>
        <w:t xml:space="preserve">Martens spoke to Mary Lou Falk from American Red Cross letting her know of the board’s decision not to modify the contract; if the Red Cross </w:t>
      </w:r>
      <w:r w:rsidR="009C0A9D">
        <w:rPr>
          <w:sz w:val="24"/>
          <w:szCs w:val="24"/>
        </w:rPr>
        <w:t xml:space="preserve">would be willing to </w:t>
      </w:r>
      <w:r w:rsidR="001F2E89">
        <w:rPr>
          <w:sz w:val="24"/>
          <w:szCs w:val="24"/>
        </w:rPr>
        <w:t>accept the contract as it is the</w:t>
      </w:r>
      <w:r w:rsidR="009C0A9D">
        <w:rPr>
          <w:sz w:val="24"/>
          <w:szCs w:val="24"/>
        </w:rPr>
        <w:t xml:space="preserve">n we would proceed. </w:t>
      </w:r>
      <w:proofErr w:type="spellStart"/>
      <w:r w:rsidR="009C0A9D">
        <w:rPr>
          <w:sz w:val="24"/>
          <w:szCs w:val="24"/>
        </w:rPr>
        <w:t>Falked</w:t>
      </w:r>
      <w:proofErr w:type="spellEnd"/>
      <w:r w:rsidR="009C0A9D">
        <w:rPr>
          <w:sz w:val="24"/>
          <w:szCs w:val="24"/>
        </w:rPr>
        <w:t xml:space="preserve"> called Martens explaining that the Red Cross would accept the contract but would need an addendum to explain their insurance. Martens emailed the addendum to Mary Thee for review. </w:t>
      </w:r>
      <w:proofErr w:type="gramStart"/>
      <w:r w:rsidR="009C0A9D">
        <w:rPr>
          <w:sz w:val="24"/>
          <w:szCs w:val="24"/>
        </w:rPr>
        <w:t>Thee</w:t>
      </w:r>
      <w:proofErr w:type="gramEnd"/>
      <w:r w:rsidR="009C0A9D">
        <w:rPr>
          <w:sz w:val="24"/>
          <w:szCs w:val="24"/>
        </w:rPr>
        <w:t xml:space="preserve"> responded that the addendum looks fine. </w:t>
      </w:r>
      <w:r w:rsidR="009C0A9D">
        <w:rPr>
          <w:sz w:val="24"/>
          <w:szCs w:val="24"/>
        </w:rPr>
        <w:br/>
      </w:r>
      <w:proofErr w:type="spellStart"/>
      <w:r w:rsidR="009C0A9D" w:rsidRPr="009C0A9D">
        <w:rPr>
          <w:sz w:val="24"/>
          <w:szCs w:val="24"/>
          <w:highlight w:val="yellow"/>
        </w:rPr>
        <w:t>Winckler</w:t>
      </w:r>
      <w:proofErr w:type="spellEnd"/>
      <w:r w:rsidR="009C0A9D" w:rsidRPr="009C0A9D">
        <w:rPr>
          <w:sz w:val="24"/>
          <w:szCs w:val="24"/>
          <w:highlight w:val="yellow"/>
        </w:rPr>
        <w:t xml:space="preserve"> made a motion, seconded by Engels to accept the addendum and move forward with the contract. All aye votes, motion carried.</w:t>
      </w:r>
    </w:p>
    <w:p w:rsidR="009F0F42" w:rsidRDefault="009F0F42" w:rsidP="001A53DF">
      <w:pPr>
        <w:pStyle w:val="ListParagraph"/>
        <w:spacing w:line="240" w:lineRule="auto"/>
        <w:ind w:left="0"/>
        <w:rPr>
          <w:sz w:val="24"/>
          <w:szCs w:val="24"/>
        </w:rPr>
      </w:pPr>
    </w:p>
    <w:p w:rsidR="009C0A9D" w:rsidRPr="009C0A9D" w:rsidRDefault="009C0A9D" w:rsidP="001A53DF">
      <w:pPr>
        <w:pStyle w:val="ListParagraph"/>
        <w:spacing w:line="240" w:lineRule="auto"/>
        <w:ind w:left="0"/>
        <w:rPr>
          <w:b/>
          <w:sz w:val="24"/>
          <w:szCs w:val="24"/>
          <w:u w:val="single"/>
        </w:rPr>
      </w:pPr>
      <w:r w:rsidRPr="009C0A9D">
        <w:rPr>
          <w:b/>
          <w:sz w:val="24"/>
          <w:szCs w:val="24"/>
          <w:u w:val="single"/>
        </w:rPr>
        <w:t>TIC/ACEs Early Childhood Training 10/25/14</w:t>
      </w:r>
    </w:p>
    <w:p w:rsidR="009C0A9D" w:rsidRDefault="009C0A9D" w:rsidP="001A53DF">
      <w:pPr>
        <w:pStyle w:val="ListParagraph"/>
        <w:spacing w:line="240" w:lineRule="auto"/>
        <w:ind w:left="0"/>
        <w:rPr>
          <w:sz w:val="24"/>
          <w:szCs w:val="24"/>
        </w:rPr>
      </w:pPr>
      <w:proofErr w:type="gramStart"/>
      <w:r>
        <w:rPr>
          <w:sz w:val="24"/>
          <w:szCs w:val="24"/>
        </w:rPr>
        <w:t>Discussed during presentation from Angie Kendall.</w:t>
      </w:r>
      <w:proofErr w:type="gramEnd"/>
    </w:p>
    <w:p w:rsidR="009C0A9D" w:rsidRDefault="009C0A9D" w:rsidP="001A53DF">
      <w:pPr>
        <w:pStyle w:val="ListParagraph"/>
        <w:spacing w:line="240" w:lineRule="auto"/>
        <w:ind w:left="0"/>
        <w:rPr>
          <w:sz w:val="24"/>
          <w:szCs w:val="24"/>
        </w:rPr>
      </w:pPr>
    </w:p>
    <w:p w:rsidR="00972112" w:rsidRPr="0075122C" w:rsidRDefault="00972112" w:rsidP="005D426A">
      <w:pPr>
        <w:pStyle w:val="ListParagraph"/>
        <w:spacing w:line="240" w:lineRule="auto"/>
        <w:ind w:left="0"/>
        <w:rPr>
          <w:b/>
          <w:sz w:val="24"/>
          <w:szCs w:val="24"/>
          <w:u w:val="single"/>
        </w:rPr>
      </w:pPr>
      <w:r w:rsidRPr="0075122C">
        <w:rPr>
          <w:sz w:val="24"/>
          <w:szCs w:val="24"/>
        </w:rPr>
        <w:tab/>
      </w:r>
      <w:r w:rsidR="006B7839" w:rsidRPr="0075122C">
        <w:rPr>
          <w:sz w:val="24"/>
          <w:szCs w:val="24"/>
        </w:rPr>
        <w:tab/>
      </w:r>
      <w:r w:rsidR="006B7839" w:rsidRPr="0075122C">
        <w:rPr>
          <w:b/>
          <w:sz w:val="24"/>
          <w:szCs w:val="24"/>
          <w:u w:val="single"/>
        </w:rPr>
        <w:t>Outcomes</w:t>
      </w:r>
    </w:p>
    <w:p w:rsidR="006B7839" w:rsidRPr="0075122C" w:rsidRDefault="0075122C" w:rsidP="00106CD3">
      <w:pPr>
        <w:pStyle w:val="ListParagraph"/>
        <w:spacing w:line="240" w:lineRule="auto"/>
        <w:ind w:left="0"/>
        <w:rPr>
          <w:sz w:val="24"/>
          <w:szCs w:val="24"/>
        </w:rPr>
      </w:pPr>
      <w:r w:rsidRPr="0075122C">
        <w:rPr>
          <w:sz w:val="24"/>
          <w:szCs w:val="24"/>
        </w:rPr>
        <w:t>The Outcomes Committee has a meeting scheduled for November 6</w:t>
      </w:r>
      <w:r w:rsidRPr="0075122C">
        <w:rPr>
          <w:sz w:val="24"/>
          <w:szCs w:val="24"/>
          <w:vertAlign w:val="superscript"/>
        </w:rPr>
        <w:t>th</w:t>
      </w:r>
      <w:r w:rsidRPr="0075122C">
        <w:rPr>
          <w:sz w:val="24"/>
          <w:szCs w:val="24"/>
        </w:rPr>
        <w:t xml:space="preserve"> to review the first quarter reports that were due November 1</w:t>
      </w:r>
      <w:r w:rsidRPr="0075122C">
        <w:rPr>
          <w:sz w:val="24"/>
          <w:szCs w:val="24"/>
          <w:vertAlign w:val="superscript"/>
        </w:rPr>
        <w:t>st</w:t>
      </w:r>
      <w:r w:rsidRPr="0075122C">
        <w:rPr>
          <w:sz w:val="24"/>
          <w:szCs w:val="24"/>
        </w:rPr>
        <w:t>. This is the first time for contractors to use the new format.</w:t>
      </w:r>
    </w:p>
    <w:p w:rsidR="006B7839" w:rsidRPr="0075122C" w:rsidRDefault="006B7839" w:rsidP="00106CD3">
      <w:pPr>
        <w:pStyle w:val="ListParagraph"/>
        <w:spacing w:line="240" w:lineRule="auto"/>
        <w:ind w:left="0"/>
        <w:rPr>
          <w:b/>
          <w:sz w:val="24"/>
          <w:szCs w:val="24"/>
          <w:u w:val="single"/>
        </w:rPr>
      </w:pPr>
      <w:r w:rsidRPr="0075122C">
        <w:rPr>
          <w:sz w:val="24"/>
          <w:szCs w:val="24"/>
        </w:rPr>
        <w:tab/>
      </w:r>
      <w:r w:rsidRPr="0075122C">
        <w:rPr>
          <w:sz w:val="24"/>
          <w:szCs w:val="24"/>
        </w:rPr>
        <w:tab/>
      </w:r>
      <w:r w:rsidRPr="0075122C">
        <w:rPr>
          <w:b/>
          <w:sz w:val="24"/>
          <w:szCs w:val="24"/>
          <w:u w:val="single"/>
        </w:rPr>
        <w:t>Nominations</w:t>
      </w:r>
    </w:p>
    <w:p w:rsidR="006B7839" w:rsidRPr="0075122C" w:rsidRDefault="006B7839" w:rsidP="00106CD3">
      <w:pPr>
        <w:pStyle w:val="ListParagraph"/>
        <w:spacing w:line="240" w:lineRule="auto"/>
        <w:ind w:left="0"/>
        <w:rPr>
          <w:sz w:val="24"/>
          <w:szCs w:val="24"/>
        </w:rPr>
      </w:pPr>
      <w:r w:rsidRPr="0075122C">
        <w:rPr>
          <w:sz w:val="24"/>
          <w:szCs w:val="24"/>
        </w:rPr>
        <w:t xml:space="preserve">Martens and Greenlee </w:t>
      </w:r>
      <w:r w:rsidR="0075122C" w:rsidRPr="0075122C">
        <w:rPr>
          <w:sz w:val="24"/>
          <w:szCs w:val="24"/>
        </w:rPr>
        <w:t xml:space="preserve">interviewed Carolyn </w:t>
      </w:r>
      <w:proofErr w:type="spellStart"/>
      <w:r w:rsidR="0075122C" w:rsidRPr="0075122C">
        <w:rPr>
          <w:sz w:val="24"/>
          <w:szCs w:val="24"/>
        </w:rPr>
        <w:t>Scheibe</w:t>
      </w:r>
      <w:proofErr w:type="spellEnd"/>
      <w:r w:rsidR="0075122C" w:rsidRPr="0075122C">
        <w:rPr>
          <w:sz w:val="24"/>
          <w:szCs w:val="24"/>
        </w:rPr>
        <w:t xml:space="preserve"> for board membership. Greenlee is not able to attend today’s meeting but is recommending </w:t>
      </w:r>
      <w:proofErr w:type="spellStart"/>
      <w:r w:rsidR="0075122C" w:rsidRPr="0075122C">
        <w:rPr>
          <w:sz w:val="24"/>
          <w:szCs w:val="24"/>
        </w:rPr>
        <w:t>Scheibe</w:t>
      </w:r>
      <w:proofErr w:type="spellEnd"/>
      <w:r w:rsidR="0075122C" w:rsidRPr="0075122C">
        <w:rPr>
          <w:sz w:val="24"/>
          <w:szCs w:val="24"/>
        </w:rPr>
        <w:t xml:space="preserve"> for membership.</w:t>
      </w:r>
      <w:r w:rsidR="0075122C" w:rsidRPr="0075122C">
        <w:rPr>
          <w:sz w:val="24"/>
          <w:szCs w:val="24"/>
        </w:rPr>
        <w:br/>
      </w:r>
      <w:proofErr w:type="spellStart"/>
      <w:r w:rsidR="0075122C" w:rsidRPr="0075122C">
        <w:rPr>
          <w:sz w:val="24"/>
          <w:szCs w:val="24"/>
          <w:highlight w:val="yellow"/>
        </w:rPr>
        <w:t>Ca</w:t>
      </w:r>
      <w:r w:rsidR="00F42931">
        <w:rPr>
          <w:sz w:val="24"/>
          <w:szCs w:val="24"/>
          <w:highlight w:val="yellow"/>
        </w:rPr>
        <w:t>uwel</w:t>
      </w:r>
      <w:r w:rsidR="0075122C" w:rsidRPr="0075122C">
        <w:rPr>
          <w:sz w:val="24"/>
          <w:szCs w:val="24"/>
          <w:highlight w:val="yellow"/>
        </w:rPr>
        <w:t>s</w:t>
      </w:r>
      <w:proofErr w:type="spellEnd"/>
      <w:r w:rsidR="0075122C" w:rsidRPr="0075122C">
        <w:rPr>
          <w:sz w:val="24"/>
          <w:szCs w:val="24"/>
          <w:highlight w:val="yellow"/>
        </w:rPr>
        <w:t xml:space="preserve"> made the motion to approve </w:t>
      </w:r>
      <w:proofErr w:type="spellStart"/>
      <w:r w:rsidR="0075122C" w:rsidRPr="0075122C">
        <w:rPr>
          <w:sz w:val="24"/>
          <w:szCs w:val="24"/>
          <w:highlight w:val="yellow"/>
        </w:rPr>
        <w:t>Scheibe</w:t>
      </w:r>
      <w:proofErr w:type="spellEnd"/>
      <w:r w:rsidR="0075122C" w:rsidRPr="0075122C">
        <w:rPr>
          <w:sz w:val="24"/>
          <w:szCs w:val="24"/>
          <w:highlight w:val="yellow"/>
        </w:rPr>
        <w:t xml:space="preserve"> for board membership, seconded by Engels, all aye votes, motion carried.</w:t>
      </w:r>
    </w:p>
    <w:p w:rsidR="006A69A0" w:rsidRPr="00032807" w:rsidRDefault="006A69A0" w:rsidP="00106CD3">
      <w:pPr>
        <w:pStyle w:val="ListParagraph"/>
        <w:spacing w:line="240" w:lineRule="auto"/>
        <w:ind w:left="0"/>
        <w:rPr>
          <w:b/>
          <w:sz w:val="24"/>
          <w:szCs w:val="24"/>
          <w:u w:val="single"/>
        </w:rPr>
      </w:pPr>
      <w:r w:rsidRPr="00032807">
        <w:rPr>
          <w:sz w:val="24"/>
          <w:szCs w:val="24"/>
        </w:rPr>
        <w:tab/>
      </w:r>
      <w:r w:rsidRPr="00032807">
        <w:rPr>
          <w:sz w:val="24"/>
          <w:szCs w:val="24"/>
        </w:rPr>
        <w:tab/>
      </w:r>
      <w:r w:rsidRPr="00032807">
        <w:rPr>
          <w:b/>
          <w:sz w:val="24"/>
          <w:szCs w:val="24"/>
          <w:u w:val="single"/>
        </w:rPr>
        <w:t>Public Awareness</w:t>
      </w:r>
    </w:p>
    <w:p w:rsidR="00032807" w:rsidRDefault="006A69A0" w:rsidP="00106CD3">
      <w:pPr>
        <w:pStyle w:val="ListParagraph"/>
        <w:spacing w:line="240" w:lineRule="auto"/>
        <w:ind w:left="0"/>
        <w:rPr>
          <w:b/>
          <w:sz w:val="24"/>
          <w:szCs w:val="24"/>
          <w:highlight w:val="lightGray"/>
          <w:u w:val="single"/>
        </w:rPr>
      </w:pPr>
      <w:r w:rsidRPr="00032807">
        <w:rPr>
          <w:sz w:val="24"/>
          <w:szCs w:val="24"/>
        </w:rPr>
        <w:t xml:space="preserve">The </w:t>
      </w:r>
      <w:r w:rsidR="0075122C" w:rsidRPr="00032807">
        <w:rPr>
          <w:sz w:val="24"/>
          <w:szCs w:val="24"/>
        </w:rPr>
        <w:t>Public Awareness Committee met with Twin State. Improvements to the website are moving forward.</w:t>
      </w:r>
      <w:r w:rsidR="00106CD3" w:rsidRPr="000A4465">
        <w:rPr>
          <w:sz w:val="24"/>
          <w:szCs w:val="24"/>
          <w:highlight w:val="lightGray"/>
        </w:rPr>
        <w:br/>
      </w:r>
      <w:r w:rsidR="00C640AC" w:rsidRPr="00F42931">
        <w:rPr>
          <w:sz w:val="24"/>
          <w:szCs w:val="24"/>
        </w:rPr>
        <w:tab/>
      </w:r>
      <w:r w:rsidR="00C640AC" w:rsidRPr="00F42931">
        <w:rPr>
          <w:b/>
          <w:sz w:val="24"/>
          <w:szCs w:val="24"/>
          <w:u w:val="single"/>
        </w:rPr>
        <w:t>State Early Childhood Iowa</w:t>
      </w:r>
    </w:p>
    <w:p w:rsidR="00032807" w:rsidRPr="00032807" w:rsidRDefault="00032807" w:rsidP="00032807">
      <w:pPr>
        <w:pStyle w:val="ListParagraph"/>
        <w:numPr>
          <w:ilvl w:val="2"/>
          <w:numId w:val="12"/>
        </w:numPr>
        <w:spacing w:line="240" w:lineRule="auto"/>
        <w:ind w:left="1440"/>
        <w:rPr>
          <w:sz w:val="24"/>
          <w:szCs w:val="24"/>
        </w:rPr>
      </w:pPr>
      <w:r w:rsidRPr="00032807">
        <w:rPr>
          <w:sz w:val="24"/>
          <w:szCs w:val="24"/>
        </w:rPr>
        <w:t>State ECI Board Meeting: scheduled for 11/7/14</w:t>
      </w:r>
      <w:r w:rsidRPr="00032807">
        <w:rPr>
          <w:sz w:val="24"/>
          <w:szCs w:val="24"/>
        </w:rPr>
        <w:br/>
        <w:t xml:space="preserve">Clewell will be out of town. </w:t>
      </w:r>
      <w:proofErr w:type="gramStart"/>
      <w:r w:rsidRPr="00032807">
        <w:rPr>
          <w:sz w:val="24"/>
          <w:szCs w:val="24"/>
        </w:rPr>
        <w:t>Martens is</w:t>
      </w:r>
      <w:proofErr w:type="gramEnd"/>
      <w:r w:rsidRPr="00032807">
        <w:rPr>
          <w:sz w:val="24"/>
          <w:szCs w:val="24"/>
        </w:rPr>
        <w:t xml:space="preserve"> planning to attend.</w:t>
      </w:r>
    </w:p>
    <w:p w:rsidR="00032807" w:rsidRPr="00032807" w:rsidRDefault="00032807" w:rsidP="00032807">
      <w:pPr>
        <w:pStyle w:val="ListParagraph"/>
        <w:numPr>
          <w:ilvl w:val="2"/>
          <w:numId w:val="12"/>
        </w:numPr>
        <w:spacing w:line="240" w:lineRule="auto"/>
        <w:ind w:left="1440"/>
        <w:rPr>
          <w:sz w:val="24"/>
          <w:szCs w:val="24"/>
        </w:rPr>
      </w:pPr>
      <w:r w:rsidRPr="00032807">
        <w:rPr>
          <w:sz w:val="24"/>
          <w:szCs w:val="24"/>
        </w:rPr>
        <w:t>Regional ECI Coordinator Meeting: 10/31/14</w:t>
      </w:r>
    </w:p>
    <w:p w:rsidR="00032807" w:rsidRPr="00032807" w:rsidRDefault="00032807" w:rsidP="00032807">
      <w:pPr>
        <w:pStyle w:val="ListParagraph"/>
        <w:spacing w:line="240" w:lineRule="auto"/>
        <w:ind w:left="1440"/>
        <w:rPr>
          <w:sz w:val="24"/>
          <w:szCs w:val="24"/>
        </w:rPr>
      </w:pPr>
      <w:r w:rsidRPr="00032807">
        <w:rPr>
          <w:sz w:val="24"/>
          <w:szCs w:val="24"/>
        </w:rPr>
        <w:t>Martens did not attend the 10/31/14 meeting. No members of the State ECI staff were going to be in attendance.</w:t>
      </w:r>
    </w:p>
    <w:p w:rsidR="00032807" w:rsidRPr="00032807" w:rsidRDefault="00032807" w:rsidP="00032807">
      <w:pPr>
        <w:pStyle w:val="ListParagraph"/>
        <w:spacing w:line="240" w:lineRule="auto"/>
        <w:ind w:left="1440"/>
        <w:rPr>
          <w:sz w:val="24"/>
          <w:szCs w:val="24"/>
        </w:rPr>
      </w:pPr>
      <w:r w:rsidRPr="00032807">
        <w:rPr>
          <w:sz w:val="24"/>
          <w:szCs w:val="24"/>
        </w:rPr>
        <w:t xml:space="preserve">Martens did attend a meeting regarding the placement of ECI called by the Child and Family Policy Center. </w:t>
      </w:r>
    </w:p>
    <w:p w:rsidR="00032807" w:rsidRPr="00032807" w:rsidRDefault="00032807" w:rsidP="00032807">
      <w:pPr>
        <w:pStyle w:val="ListParagraph"/>
        <w:spacing w:line="240" w:lineRule="auto"/>
        <w:ind w:left="1440"/>
        <w:rPr>
          <w:sz w:val="24"/>
          <w:szCs w:val="24"/>
        </w:rPr>
      </w:pPr>
      <w:proofErr w:type="spellStart"/>
      <w:r w:rsidRPr="00032807">
        <w:rPr>
          <w:sz w:val="24"/>
          <w:szCs w:val="24"/>
        </w:rPr>
        <w:lastRenderedPageBreak/>
        <w:t>Wagler</w:t>
      </w:r>
      <w:proofErr w:type="spellEnd"/>
      <w:r w:rsidRPr="00032807">
        <w:rPr>
          <w:sz w:val="24"/>
          <w:szCs w:val="24"/>
        </w:rPr>
        <w:t xml:space="preserve"> described the Director of the Dept. of Managem</w:t>
      </w:r>
      <w:r w:rsidR="00036F8D">
        <w:rPr>
          <w:sz w:val="24"/>
          <w:szCs w:val="24"/>
        </w:rPr>
        <w:t xml:space="preserve">ents reaction to the advocacy </w:t>
      </w:r>
      <w:r w:rsidRPr="00032807">
        <w:rPr>
          <w:sz w:val="24"/>
          <w:szCs w:val="24"/>
        </w:rPr>
        <w:t xml:space="preserve">committee’s suggestion to advocate for allowable growth a “knee-jerk” reaction.  And moving ECI is not how DOM would want to spend their time this legislative session. </w:t>
      </w:r>
      <w:r w:rsidRPr="00032807">
        <w:rPr>
          <w:sz w:val="24"/>
          <w:szCs w:val="24"/>
        </w:rPr>
        <w:br/>
        <w:t>Because DOM is the analytic arm of the Governor’s Office advocating for increased funding would not be welcome.</w:t>
      </w:r>
    </w:p>
    <w:p w:rsidR="00032807" w:rsidRPr="00032807" w:rsidRDefault="00032807" w:rsidP="00032807">
      <w:pPr>
        <w:pStyle w:val="ListParagraph"/>
        <w:spacing w:line="240" w:lineRule="auto"/>
        <w:ind w:left="1440"/>
        <w:rPr>
          <w:sz w:val="24"/>
          <w:szCs w:val="24"/>
        </w:rPr>
      </w:pPr>
      <w:proofErr w:type="spellStart"/>
      <w:r w:rsidRPr="00032807">
        <w:rPr>
          <w:sz w:val="24"/>
          <w:szCs w:val="24"/>
        </w:rPr>
        <w:t>Wagler</w:t>
      </w:r>
      <w:proofErr w:type="spellEnd"/>
      <w:r w:rsidRPr="00032807">
        <w:rPr>
          <w:sz w:val="24"/>
          <w:szCs w:val="24"/>
        </w:rPr>
        <w:t xml:space="preserve"> stated the Governor’s Office says ECI will receive more funding in the next legislative session.</w:t>
      </w:r>
    </w:p>
    <w:p w:rsidR="00032807" w:rsidRPr="00032807" w:rsidRDefault="00032807" w:rsidP="00032807">
      <w:pPr>
        <w:pStyle w:val="ListParagraph"/>
        <w:spacing w:line="240" w:lineRule="auto"/>
        <w:ind w:left="1440"/>
        <w:rPr>
          <w:sz w:val="24"/>
          <w:szCs w:val="24"/>
        </w:rPr>
      </w:pPr>
      <w:r w:rsidRPr="00032807">
        <w:rPr>
          <w:sz w:val="24"/>
          <w:szCs w:val="24"/>
        </w:rPr>
        <w:t xml:space="preserve">After </w:t>
      </w:r>
      <w:proofErr w:type="spellStart"/>
      <w:r w:rsidRPr="00032807">
        <w:rPr>
          <w:sz w:val="24"/>
          <w:szCs w:val="24"/>
        </w:rPr>
        <w:t>Wagler</w:t>
      </w:r>
      <w:proofErr w:type="spellEnd"/>
      <w:r w:rsidRPr="00032807">
        <w:rPr>
          <w:sz w:val="24"/>
          <w:szCs w:val="24"/>
        </w:rPr>
        <w:t xml:space="preserve"> left the meeting the concern of not advocating for funding was discussed. The consensus was to explore options of new homes for ECI.</w:t>
      </w:r>
    </w:p>
    <w:p w:rsidR="00032807" w:rsidRPr="00032807" w:rsidRDefault="00032807" w:rsidP="00032807">
      <w:pPr>
        <w:pStyle w:val="ListParagraph"/>
        <w:spacing w:line="240" w:lineRule="auto"/>
        <w:ind w:left="1440"/>
        <w:rPr>
          <w:sz w:val="24"/>
          <w:szCs w:val="24"/>
        </w:rPr>
      </w:pPr>
      <w:r w:rsidRPr="00032807">
        <w:rPr>
          <w:sz w:val="24"/>
          <w:szCs w:val="24"/>
        </w:rPr>
        <w:t>A number of possible Departments were discussed as possible places for ECI to be housed. Having ECI become a part of a 501 c3 was also discussed.</w:t>
      </w:r>
      <w:r w:rsidRPr="00032807">
        <w:rPr>
          <w:sz w:val="24"/>
          <w:szCs w:val="24"/>
        </w:rPr>
        <w:br/>
        <w:t>There was no clear lead on where ECI should be housed. Sheila Hansen explained the ECI Stakeholder has a committee that is writing a “White Paper” on what are the components of a strong Early Childhood System and the description of what a supportive ‘place’ for ECI would be.</w:t>
      </w:r>
    </w:p>
    <w:p w:rsidR="00032807" w:rsidRPr="00032807" w:rsidRDefault="00032807" w:rsidP="00032807">
      <w:pPr>
        <w:pStyle w:val="ListParagraph"/>
        <w:spacing w:line="240" w:lineRule="auto"/>
        <w:ind w:left="1440"/>
        <w:rPr>
          <w:sz w:val="24"/>
          <w:szCs w:val="24"/>
        </w:rPr>
      </w:pPr>
      <w:r w:rsidRPr="00032807">
        <w:rPr>
          <w:sz w:val="24"/>
          <w:szCs w:val="24"/>
        </w:rPr>
        <w:t>Sheila Hansen wrapped up the meeting asking what coordinators would like to have her lobby for in the next legislative session. Hansen plans to send a Survey Monkey asking local areas to rank the following topics for advocacy:</w:t>
      </w:r>
    </w:p>
    <w:p w:rsidR="00032807" w:rsidRPr="00032807" w:rsidRDefault="00032807" w:rsidP="00FC77AA">
      <w:pPr>
        <w:pStyle w:val="ListParagraph"/>
        <w:numPr>
          <w:ilvl w:val="0"/>
          <w:numId w:val="15"/>
        </w:numPr>
        <w:spacing w:line="240" w:lineRule="auto"/>
        <w:rPr>
          <w:sz w:val="24"/>
          <w:szCs w:val="24"/>
        </w:rPr>
      </w:pPr>
      <w:r w:rsidRPr="00032807">
        <w:rPr>
          <w:sz w:val="24"/>
          <w:szCs w:val="24"/>
        </w:rPr>
        <w:t xml:space="preserve">Flexibility (funding and programmatic) </w:t>
      </w:r>
    </w:p>
    <w:p w:rsidR="00FC77AA" w:rsidRDefault="00FC77AA" w:rsidP="00FC77AA">
      <w:pPr>
        <w:pStyle w:val="ListParagraph"/>
        <w:numPr>
          <w:ilvl w:val="0"/>
          <w:numId w:val="15"/>
        </w:numPr>
        <w:spacing w:line="240" w:lineRule="auto"/>
        <w:rPr>
          <w:sz w:val="24"/>
          <w:szCs w:val="24"/>
        </w:rPr>
      </w:pPr>
      <w:r>
        <w:rPr>
          <w:sz w:val="24"/>
          <w:szCs w:val="24"/>
        </w:rPr>
        <w:t>Placement of ECI Office</w:t>
      </w:r>
    </w:p>
    <w:p w:rsidR="00FC77AA" w:rsidRDefault="00FC77AA" w:rsidP="00FC77AA">
      <w:pPr>
        <w:pStyle w:val="ListParagraph"/>
        <w:numPr>
          <w:ilvl w:val="0"/>
          <w:numId w:val="15"/>
        </w:numPr>
        <w:spacing w:line="240" w:lineRule="auto"/>
        <w:rPr>
          <w:sz w:val="24"/>
          <w:szCs w:val="24"/>
        </w:rPr>
      </w:pPr>
      <w:r>
        <w:rPr>
          <w:sz w:val="24"/>
          <w:szCs w:val="24"/>
        </w:rPr>
        <w:t xml:space="preserve">Remove Levels of Excellence, go back to </w:t>
      </w:r>
      <w:proofErr w:type="spellStart"/>
      <w:r>
        <w:rPr>
          <w:sz w:val="24"/>
          <w:szCs w:val="24"/>
        </w:rPr>
        <w:t>redesignation</w:t>
      </w:r>
      <w:proofErr w:type="spellEnd"/>
      <w:r>
        <w:rPr>
          <w:sz w:val="24"/>
          <w:szCs w:val="24"/>
        </w:rPr>
        <w:t xml:space="preserve"> type system </w:t>
      </w:r>
    </w:p>
    <w:p w:rsidR="00FC77AA" w:rsidRDefault="00FC77AA" w:rsidP="00FC77AA">
      <w:pPr>
        <w:pStyle w:val="ListParagraph"/>
        <w:numPr>
          <w:ilvl w:val="0"/>
          <w:numId w:val="15"/>
        </w:numPr>
        <w:spacing w:line="240" w:lineRule="auto"/>
        <w:rPr>
          <w:sz w:val="24"/>
          <w:szCs w:val="24"/>
        </w:rPr>
      </w:pPr>
      <w:r>
        <w:rPr>
          <w:sz w:val="24"/>
          <w:szCs w:val="24"/>
        </w:rPr>
        <w:t>Restore Funding</w:t>
      </w:r>
    </w:p>
    <w:p w:rsidR="00FC77AA" w:rsidRDefault="00FC77AA" w:rsidP="00FC77AA">
      <w:pPr>
        <w:pStyle w:val="ListParagraph"/>
        <w:numPr>
          <w:ilvl w:val="0"/>
          <w:numId w:val="15"/>
        </w:numPr>
        <w:spacing w:line="240" w:lineRule="auto"/>
        <w:rPr>
          <w:sz w:val="24"/>
          <w:szCs w:val="24"/>
        </w:rPr>
      </w:pPr>
      <w:r>
        <w:rPr>
          <w:sz w:val="24"/>
          <w:szCs w:val="24"/>
        </w:rPr>
        <w:t>Focus 0-3</w:t>
      </w:r>
    </w:p>
    <w:p w:rsidR="00FC77AA" w:rsidRDefault="00032807" w:rsidP="00FC77AA">
      <w:pPr>
        <w:pStyle w:val="ListParagraph"/>
        <w:numPr>
          <w:ilvl w:val="0"/>
          <w:numId w:val="15"/>
        </w:numPr>
        <w:spacing w:line="240" w:lineRule="auto"/>
        <w:rPr>
          <w:sz w:val="24"/>
          <w:szCs w:val="24"/>
        </w:rPr>
      </w:pPr>
      <w:r w:rsidRPr="00032807">
        <w:rPr>
          <w:sz w:val="24"/>
          <w:szCs w:val="24"/>
        </w:rPr>
        <w:t>Increase Administrative funds from 3% to 5%</w:t>
      </w:r>
    </w:p>
    <w:p w:rsidR="00FC77AA" w:rsidRDefault="00032807" w:rsidP="00FC77AA">
      <w:pPr>
        <w:pStyle w:val="ListParagraph"/>
        <w:numPr>
          <w:ilvl w:val="0"/>
          <w:numId w:val="15"/>
        </w:numPr>
        <w:spacing w:line="240" w:lineRule="auto"/>
        <w:rPr>
          <w:sz w:val="24"/>
          <w:szCs w:val="24"/>
        </w:rPr>
      </w:pPr>
      <w:r w:rsidRPr="00FC77AA">
        <w:rPr>
          <w:sz w:val="24"/>
          <w:szCs w:val="24"/>
        </w:rPr>
        <w:t>Remove fiscal assessment requ</w:t>
      </w:r>
      <w:r w:rsidR="00FC77AA">
        <w:rPr>
          <w:sz w:val="24"/>
          <w:szCs w:val="24"/>
        </w:rPr>
        <w:t>irement</w:t>
      </w:r>
    </w:p>
    <w:p w:rsidR="00047F00" w:rsidRDefault="00032807" w:rsidP="00032807">
      <w:pPr>
        <w:pStyle w:val="ListParagraph"/>
        <w:spacing w:line="240" w:lineRule="auto"/>
        <w:ind w:left="1440"/>
        <w:rPr>
          <w:sz w:val="24"/>
          <w:szCs w:val="24"/>
        </w:rPr>
      </w:pPr>
      <w:r w:rsidRPr="00032807">
        <w:rPr>
          <w:sz w:val="24"/>
          <w:szCs w:val="24"/>
        </w:rPr>
        <w:t>Hansen said she would hope to send the survey to local ECI areas the beginning of next week and would like the responses back mid-November. Martens suggested the board review and rank the topics today since the next board meeting is December 2</w:t>
      </w:r>
      <w:r w:rsidRPr="00032807">
        <w:rPr>
          <w:sz w:val="24"/>
          <w:szCs w:val="24"/>
          <w:vertAlign w:val="superscript"/>
        </w:rPr>
        <w:t>nd</w:t>
      </w:r>
      <w:r w:rsidRPr="00032807">
        <w:rPr>
          <w:sz w:val="24"/>
          <w:szCs w:val="24"/>
        </w:rPr>
        <w:t xml:space="preserve">. </w:t>
      </w:r>
    </w:p>
    <w:p w:rsidR="00BB4B68" w:rsidRPr="00047F00" w:rsidRDefault="009D2649" w:rsidP="00047F00">
      <w:pPr>
        <w:spacing w:line="240" w:lineRule="auto"/>
        <w:rPr>
          <w:sz w:val="24"/>
          <w:szCs w:val="24"/>
        </w:rPr>
      </w:pPr>
      <w:bookmarkStart w:id="0" w:name="_GoBack"/>
      <w:bookmarkEnd w:id="0"/>
      <w:r w:rsidRPr="00047F00">
        <w:rPr>
          <w:sz w:val="24"/>
          <w:szCs w:val="24"/>
        </w:rPr>
        <w:t xml:space="preserve">In review the board </w:t>
      </w:r>
      <w:r w:rsidR="00BB4B68" w:rsidRPr="00047F00">
        <w:rPr>
          <w:sz w:val="24"/>
          <w:szCs w:val="24"/>
        </w:rPr>
        <w:t>was in consensus to move Focus on 0-3 to the bottom of the list.</w:t>
      </w:r>
    </w:p>
    <w:p w:rsidR="00BB4B68" w:rsidRDefault="00BB4B68" w:rsidP="00BB4B68">
      <w:pPr>
        <w:pStyle w:val="ListParagraph"/>
        <w:numPr>
          <w:ilvl w:val="2"/>
          <w:numId w:val="12"/>
        </w:numPr>
        <w:spacing w:line="240" w:lineRule="auto"/>
        <w:ind w:left="1440"/>
        <w:rPr>
          <w:sz w:val="24"/>
          <w:szCs w:val="24"/>
        </w:rPr>
      </w:pPr>
      <w:r>
        <w:rPr>
          <w:sz w:val="24"/>
          <w:szCs w:val="24"/>
        </w:rPr>
        <w:t>State ECI Coordinator Meeting: Scheduled for 12/3/14</w:t>
      </w:r>
      <w:r w:rsidR="00FC2BF5">
        <w:rPr>
          <w:sz w:val="24"/>
          <w:szCs w:val="24"/>
        </w:rPr>
        <w:t xml:space="preserve"> </w:t>
      </w:r>
    </w:p>
    <w:p w:rsidR="00153EF5" w:rsidRPr="00D121BC" w:rsidRDefault="00153EF5" w:rsidP="00106CD3">
      <w:pPr>
        <w:pStyle w:val="ListParagraph"/>
        <w:spacing w:line="240" w:lineRule="auto"/>
        <w:ind w:left="0"/>
        <w:rPr>
          <w:b/>
          <w:sz w:val="24"/>
          <w:szCs w:val="24"/>
          <w:u w:val="single"/>
        </w:rPr>
      </w:pPr>
      <w:r w:rsidRPr="00D121BC">
        <w:rPr>
          <w:sz w:val="24"/>
          <w:szCs w:val="24"/>
        </w:rPr>
        <w:tab/>
      </w:r>
      <w:r w:rsidRPr="00D121BC">
        <w:rPr>
          <w:b/>
          <w:sz w:val="24"/>
          <w:szCs w:val="24"/>
          <w:u w:val="single"/>
        </w:rPr>
        <w:t>Legislative Updates</w:t>
      </w:r>
    </w:p>
    <w:p w:rsidR="00D625B1" w:rsidRPr="00D121BC" w:rsidRDefault="00153EF5" w:rsidP="00106CD3">
      <w:pPr>
        <w:pStyle w:val="ListParagraph"/>
        <w:spacing w:line="240" w:lineRule="auto"/>
        <w:ind w:left="0"/>
        <w:rPr>
          <w:sz w:val="24"/>
          <w:szCs w:val="24"/>
        </w:rPr>
      </w:pPr>
      <w:proofErr w:type="spellStart"/>
      <w:r w:rsidRPr="00D121BC">
        <w:rPr>
          <w:sz w:val="24"/>
          <w:szCs w:val="24"/>
        </w:rPr>
        <w:t>Winckler</w:t>
      </w:r>
      <w:proofErr w:type="spellEnd"/>
      <w:r w:rsidRPr="00D121BC">
        <w:rPr>
          <w:sz w:val="24"/>
          <w:szCs w:val="24"/>
        </w:rPr>
        <w:t xml:space="preserve"> met with the Director of Education </w:t>
      </w:r>
      <w:r w:rsidR="001D7CDB">
        <w:rPr>
          <w:sz w:val="24"/>
          <w:szCs w:val="24"/>
        </w:rPr>
        <w:t>to explore</w:t>
      </w:r>
      <w:r w:rsidRPr="00D121BC">
        <w:rPr>
          <w:sz w:val="24"/>
          <w:szCs w:val="24"/>
        </w:rPr>
        <w:t xml:space="preserve"> ECI </w:t>
      </w:r>
      <w:r w:rsidR="001D7CDB">
        <w:rPr>
          <w:sz w:val="24"/>
          <w:szCs w:val="24"/>
        </w:rPr>
        <w:t xml:space="preserve">being </w:t>
      </w:r>
      <w:r w:rsidRPr="00D121BC">
        <w:rPr>
          <w:sz w:val="24"/>
          <w:szCs w:val="24"/>
        </w:rPr>
        <w:t>under the</w:t>
      </w:r>
      <w:r w:rsidR="001B3AC1" w:rsidRPr="00D121BC">
        <w:rPr>
          <w:sz w:val="24"/>
          <w:szCs w:val="24"/>
        </w:rPr>
        <w:t>ir</w:t>
      </w:r>
      <w:r w:rsidRPr="00D121BC">
        <w:rPr>
          <w:sz w:val="24"/>
          <w:szCs w:val="24"/>
        </w:rPr>
        <w:t xml:space="preserve"> umbrella.</w:t>
      </w:r>
      <w:r w:rsidR="00106CD3" w:rsidRPr="00D121BC">
        <w:rPr>
          <w:sz w:val="24"/>
          <w:szCs w:val="24"/>
        </w:rPr>
        <w:br/>
      </w:r>
      <w:r w:rsidR="00106CD3" w:rsidRPr="00D121BC">
        <w:rPr>
          <w:sz w:val="24"/>
          <w:szCs w:val="24"/>
        </w:rPr>
        <w:tab/>
      </w:r>
      <w:r w:rsidR="00D625B1" w:rsidRPr="00D121BC">
        <w:rPr>
          <w:b/>
          <w:sz w:val="24"/>
          <w:szCs w:val="24"/>
          <w:u w:val="single"/>
        </w:rPr>
        <w:t>Public Input</w:t>
      </w:r>
      <w:r w:rsidR="003608E9" w:rsidRPr="00D121BC">
        <w:rPr>
          <w:sz w:val="24"/>
          <w:szCs w:val="24"/>
        </w:rPr>
        <w:t xml:space="preserve"> </w:t>
      </w:r>
      <w:r w:rsidR="00B369B5" w:rsidRPr="00D121BC">
        <w:rPr>
          <w:sz w:val="24"/>
          <w:szCs w:val="24"/>
        </w:rPr>
        <w:t>none</w:t>
      </w:r>
    </w:p>
    <w:p w:rsidR="00153EF5" w:rsidRPr="00D121BC" w:rsidRDefault="00153EF5" w:rsidP="00106CD3">
      <w:pPr>
        <w:pStyle w:val="ListParagraph"/>
        <w:spacing w:line="240" w:lineRule="auto"/>
        <w:ind w:left="0"/>
        <w:rPr>
          <w:b/>
          <w:sz w:val="24"/>
          <w:szCs w:val="24"/>
          <w:u w:val="single"/>
        </w:rPr>
      </w:pPr>
      <w:r w:rsidRPr="00D121BC">
        <w:rPr>
          <w:sz w:val="24"/>
          <w:szCs w:val="24"/>
        </w:rPr>
        <w:tab/>
      </w:r>
      <w:r w:rsidRPr="00D121BC">
        <w:rPr>
          <w:b/>
          <w:sz w:val="24"/>
          <w:szCs w:val="24"/>
          <w:u w:val="single"/>
        </w:rPr>
        <w:t>Other</w:t>
      </w:r>
    </w:p>
    <w:p w:rsidR="00153EF5" w:rsidRPr="00CE2F7D" w:rsidRDefault="00FC2BF5" w:rsidP="00106CD3">
      <w:pPr>
        <w:pStyle w:val="ListParagraph"/>
        <w:spacing w:line="240" w:lineRule="auto"/>
        <w:ind w:left="0"/>
        <w:rPr>
          <w:b/>
          <w:sz w:val="24"/>
          <w:szCs w:val="24"/>
          <w:u w:val="single"/>
        </w:rPr>
      </w:pPr>
      <w:r w:rsidRPr="00CE2F7D">
        <w:rPr>
          <w:b/>
          <w:sz w:val="24"/>
          <w:szCs w:val="24"/>
          <w:u w:val="single"/>
        </w:rPr>
        <w:t>Muscatine Early Childhood Iowa request for meeting regarding merger</w:t>
      </w:r>
    </w:p>
    <w:p w:rsidR="00FC2BF5" w:rsidRPr="00D121BC" w:rsidRDefault="00FC2BF5" w:rsidP="00106CD3">
      <w:pPr>
        <w:pStyle w:val="ListParagraph"/>
        <w:spacing w:line="240" w:lineRule="auto"/>
        <w:ind w:left="0"/>
        <w:rPr>
          <w:sz w:val="24"/>
          <w:szCs w:val="24"/>
        </w:rPr>
      </w:pPr>
      <w:r w:rsidRPr="00D121BC">
        <w:rPr>
          <w:sz w:val="24"/>
          <w:szCs w:val="24"/>
        </w:rPr>
        <w:t xml:space="preserve">A letter from Early Childhood Iowa Muscatine County was received October 31, 2014. The board was in consensus that </w:t>
      </w:r>
      <w:r w:rsidR="00D121BC" w:rsidRPr="00D121BC">
        <w:rPr>
          <w:sz w:val="24"/>
          <w:szCs w:val="24"/>
        </w:rPr>
        <w:t>Barker and Martens should meet as requested to gather more information.</w:t>
      </w:r>
    </w:p>
    <w:p w:rsidR="00473D1F" w:rsidRPr="00FC2BF5" w:rsidRDefault="00FC2BF5" w:rsidP="00473D1F">
      <w:pPr>
        <w:spacing w:after="0" w:line="240" w:lineRule="auto"/>
        <w:rPr>
          <w:rFonts w:cs="Tahoma"/>
          <w:sz w:val="24"/>
          <w:szCs w:val="24"/>
        </w:rPr>
      </w:pPr>
      <w:proofErr w:type="spellStart"/>
      <w:r w:rsidRPr="00FC2BF5">
        <w:rPr>
          <w:rFonts w:cs="Tahoma"/>
          <w:sz w:val="24"/>
          <w:szCs w:val="24"/>
        </w:rPr>
        <w:t>Skaala</w:t>
      </w:r>
      <w:proofErr w:type="spellEnd"/>
      <w:r w:rsidR="001C6A82" w:rsidRPr="00FC2BF5">
        <w:rPr>
          <w:rFonts w:cs="Tahoma"/>
          <w:sz w:val="24"/>
          <w:szCs w:val="24"/>
        </w:rPr>
        <w:t xml:space="preserve"> </w:t>
      </w:r>
      <w:r w:rsidR="00655A83" w:rsidRPr="00FC2BF5">
        <w:rPr>
          <w:rFonts w:cs="Tahoma"/>
          <w:sz w:val="24"/>
          <w:szCs w:val="24"/>
        </w:rPr>
        <w:t>moved to adjourn the meeting</w:t>
      </w:r>
      <w:r w:rsidR="003B79D2" w:rsidRPr="00FC2BF5">
        <w:rPr>
          <w:rFonts w:cs="Tahoma"/>
          <w:sz w:val="24"/>
          <w:szCs w:val="24"/>
        </w:rPr>
        <w:t xml:space="preserve"> at </w:t>
      </w:r>
      <w:r w:rsidR="001D0B65" w:rsidRPr="00FC2BF5">
        <w:rPr>
          <w:rFonts w:cs="Tahoma"/>
          <w:sz w:val="24"/>
          <w:szCs w:val="24"/>
        </w:rPr>
        <w:t>1</w:t>
      </w:r>
      <w:r w:rsidR="00153EF5" w:rsidRPr="00FC2BF5">
        <w:rPr>
          <w:rFonts w:cs="Tahoma"/>
          <w:sz w:val="24"/>
          <w:szCs w:val="24"/>
        </w:rPr>
        <w:t>2:</w:t>
      </w:r>
      <w:r w:rsidRPr="00FC2BF5">
        <w:rPr>
          <w:rFonts w:cs="Tahoma"/>
          <w:sz w:val="24"/>
          <w:szCs w:val="24"/>
        </w:rPr>
        <w:t>56p</w:t>
      </w:r>
      <w:r w:rsidR="00153EF5" w:rsidRPr="00FC2BF5">
        <w:rPr>
          <w:rFonts w:cs="Tahoma"/>
          <w:sz w:val="24"/>
          <w:szCs w:val="24"/>
        </w:rPr>
        <w:t xml:space="preserve">.m. </w:t>
      </w:r>
      <w:proofErr w:type="gramStart"/>
      <w:r w:rsidR="00153EF5" w:rsidRPr="00FC2BF5">
        <w:rPr>
          <w:rFonts w:cs="Tahoma"/>
          <w:sz w:val="24"/>
          <w:szCs w:val="24"/>
        </w:rPr>
        <w:t>seconded</w:t>
      </w:r>
      <w:proofErr w:type="gramEnd"/>
      <w:r w:rsidR="00153EF5" w:rsidRPr="00FC2BF5">
        <w:rPr>
          <w:rFonts w:cs="Tahoma"/>
          <w:sz w:val="24"/>
          <w:szCs w:val="24"/>
        </w:rPr>
        <w:t xml:space="preserve"> by Engels. </w:t>
      </w:r>
      <w:r w:rsidR="00843A42" w:rsidRPr="00FC2BF5">
        <w:rPr>
          <w:rFonts w:cs="Tahoma"/>
          <w:sz w:val="24"/>
          <w:szCs w:val="24"/>
        </w:rPr>
        <w:t xml:space="preserve"> </w:t>
      </w:r>
      <w:r w:rsidR="00C51C5F" w:rsidRPr="00FC2BF5">
        <w:rPr>
          <w:rFonts w:cs="Tahoma"/>
          <w:sz w:val="24"/>
          <w:szCs w:val="24"/>
        </w:rPr>
        <w:t>All Ayes</w:t>
      </w:r>
      <w:r w:rsidR="00843A42" w:rsidRPr="00FC2BF5">
        <w:rPr>
          <w:rFonts w:cs="Tahoma"/>
          <w:sz w:val="24"/>
          <w:szCs w:val="24"/>
        </w:rPr>
        <w:t>, motion carried</w:t>
      </w:r>
      <w:r w:rsidR="00C51C5F" w:rsidRPr="00FC2BF5">
        <w:rPr>
          <w:rFonts w:cs="Tahoma"/>
          <w:sz w:val="24"/>
          <w:szCs w:val="24"/>
        </w:rPr>
        <w:t>.</w:t>
      </w:r>
    </w:p>
    <w:p w:rsidR="00473D1F" w:rsidRPr="00FC2BF5" w:rsidRDefault="00473D1F" w:rsidP="004B581C">
      <w:pPr>
        <w:spacing w:after="0" w:line="240" w:lineRule="auto"/>
        <w:rPr>
          <w:rFonts w:cs="Tahoma"/>
          <w:sz w:val="24"/>
          <w:szCs w:val="24"/>
        </w:rPr>
      </w:pPr>
    </w:p>
    <w:p w:rsidR="00F9082B" w:rsidRDefault="00473D1F" w:rsidP="00E923B0">
      <w:pPr>
        <w:spacing w:after="0" w:line="240" w:lineRule="auto"/>
        <w:rPr>
          <w:rFonts w:cs="Tahoma"/>
          <w:sz w:val="24"/>
          <w:szCs w:val="24"/>
        </w:rPr>
      </w:pPr>
      <w:r w:rsidRPr="00FC2BF5">
        <w:rPr>
          <w:rFonts w:cs="Tahoma"/>
          <w:sz w:val="24"/>
          <w:szCs w:val="24"/>
        </w:rPr>
        <w:t xml:space="preserve">Next meeting: </w:t>
      </w:r>
      <w:r w:rsidR="00FC2BF5" w:rsidRPr="00FC2BF5">
        <w:rPr>
          <w:rFonts w:cs="Tahoma"/>
          <w:sz w:val="24"/>
          <w:szCs w:val="24"/>
        </w:rPr>
        <w:t>January 6, 2014</w:t>
      </w:r>
    </w:p>
    <w:sectPr w:rsidR="00F9082B" w:rsidSect="00694C3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B8" w:rsidRDefault="000B7EB8" w:rsidP="00AB6EE6">
      <w:pPr>
        <w:spacing w:after="0" w:line="240" w:lineRule="auto"/>
      </w:pPr>
      <w:r>
        <w:separator/>
      </w:r>
    </w:p>
  </w:endnote>
  <w:endnote w:type="continuationSeparator" w:id="0">
    <w:p w:rsidR="000B7EB8" w:rsidRDefault="000B7EB8"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047F00">
      <w:rPr>
        <w:noProof/>
      </w:rPr>
      <w:t>3</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B8" w:rsidRDefault="000B7EB8" w:rsidP="00AB6EE6">
      <w:pPr>
        <w:spacing w:after="0" w:line="240" w:lineRule="auto"/>
      </w:pPr>
      <w:r>
        <w:separator/>
      </w:r>
    </w:p>
  </w:footnote>
  <w:footnote w:type="continuationSeparator" w:id="0">
    <w:p w:rsidR="000B7EB8" w:rsidRDefault="000B7EB8"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8"/>
  </w:num>
  <w:num w:numId="5">
    <w:abstractNumId w:val="11"/>
  </w:num>
  <w:num w:numId="6">
    <w:abstractNumId w:val="5"/>
  </w:num>
  <w:num w:numId="7">
    <w:abstractNumId w:val="3"/>
  </w:num>
  <w:num w:numId="8">
    <w:abstractNumId w:val="12"/>
  </w:num>
  <w:num w:numId="9">
    <w:abstractNumId w:val="1"/>
  </w:num>
  <w:num w:numId="10">
    <w:abstractNumId w:val="6"/>
  </w:num>
  <w:num w:numId="11">
    <w:abstractNumId w:val="13"/>
  </w:num>
  <w:num w:numId="12">
    <w:abstractNumId w:val="10"/>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21034"/>
    <w:rsid w:val="00021B83"/>
    <w:rsid w:val="000240C7"/>
    <w:rsid w:val="0003038E"/>
    <w:rsid w:val="00031507"/>
    <w:rsid w:val="0003206A"/>
    <w:rsid w:val="00032807"/>
    <w:rsid w:val="00033670"/>
    <w:rsid w:val="00035206"/>
    <w:rsid w:val="00035F70"/>
    <w:rsid w:val="00036F8D"/>
    <w:rsid w:val="000426D6"/>
    <w:rsid w:val="0004308F"/>
    <w:rsid w:val="000436D7"/>
    <w:rsid w:val="000442AB"/>
    <w:rsid w:val="00044D83"/>
    <w:rsid w:val="00047F00"/>
    <w:rsid w:val="000506B8"/>
    <w:rsid w:val="0005228E"/>
    <w:rsid w:val="000550CA"/>
    <w:rsid w:val="00075FE2"/>
    <w:rsid w:val="00083049"/>
    <w:rsid w:val="00083A5F"/>
    <w:rsid w:val="000840E2"/>
    <w:rsid w:val="00085CF3"/>
    <w:rsid w:val="0008718C"/>
    <w:rsid w:val="000934D6"/>
    <w:rsid w:val="000939BE"/>
    <w:rsid w:val="00094859"/>
    <w:rsid w:val="000A0575"/>
    <w:rsid w:val="000A1245"/>
    <w:rsid w:val="000A4465"/>
    <w:rsid w:val="000A7334"/>
    <w:rsid w:val="000B1E76"/>
    <w:rsid w:val="000B2504"/>
    <w:rsid w:val="000B29CA"/>
    <w:rsid w:val="000B5424"/>
    <w:rsid w:val="000B6661"/>
    <w:rsid w:val="000B7813"/>
    <w:rsid w:val="000B7EB8"/>
    <w:rsid w:val="000C113E"/>
    <w:rsid w:val="000C143C"/>
    <w:rsid w:val="000C4CDE"/>
    <w:rsid w:val="000C7514"/>
    <w:rsid w:val="000D26DE"/>
    <w:rsid w:val="000D2E18"/>
    <w:rsid w:val="000D76FD"/>
    <w:rsid w:val="000E0900"/>
    <w:rsid w:val="000E16D3"/>
    <w:rsid w:val="000E1B46"/>
    <w:rsid w:val="000E282C"/>
    <w:rsid w:val="000E42B4"/>
    <w:rsid w:val="000E483D"/>
    <w:rsid w:val="000E5308"/>
    <w:rsid w:val="000E67DE"/>
    <w:rsid w:val="000E6D0B"/>
    <w:rsid w:val="000E7C68"/>
    <w:rsid w:val="000F4222"/>
    <w:rsid w:val="00100EC5"/>
    <w:rsid w:val="001018ED"/>
    <w:rsid w:val="00101B2A"/>
    <w:rsid w:val="001024D8"/>
    <w:rsid w:val="00103468"/>
    <w:rsid w:val="001053BC"/>
    <w:rsid w:val="00106CD3"/>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20BE"/>
    <w:rsid w:val="001520D0"/>
    <w:rsid w:val="00153EF5"/>
    <w:rsid w:val="00155707"/>
    <w:rsid w:val="00156D47"/>
    <w:rsid w:val="00157FF0"/>
    <w:rsid w:val="00160E9C"/>
    <w:rsid w:val="00161C27"/>
    <w:rsid w:val="00161E32"/>
    <w:rsid w:val="00162E67"/>
    <w:rsid w:val="00164ACB"/>
    <w:rsid w:val="001655B2"/>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B3AC1"/>
    <w:rsid w:val="001B4147"/>
    <w:rsid w:val="001B7F01"/>
    <w:rsid w:val="001C35C6"/>
    <w:rsid w:val="001C41DC"/>
    <w:rsid w:val="001C50D8"/>
    <w:rsid w:val="001C6A82"/>
    <w:rsid w:val="001C7051"/>
    <w:rsid w:val="001C7588"/>
    <w:rsid w:val="001D056D"/>
    <w:rsid w:val="001D0B65"/>
    <w:rsid w:val="001D4E99"/>
    <w:rsid w:val="001D5A33"/>
    <w:rsid w:val="001D74D3"/>
    <w:rsid w:val="001D79C2"/>
    <w:rsid w:val="001D7CDB"/>
    <w:rsid w:val="001E20AA"/>
    <w:rsid w:val="001E55FF"/>
    <w:rsid w:val="001E7087"/>
    <w:rsid w:val="001E7F2B"/>
    <w:rsid w:val="001F0389"/>
    <w:rsid w:val="001F0580"/>
    <w:rsid w:val="001F2E89"/>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3E92"/>
    <w:rsid w:val="00224D27"/>
    <w:rsid w:val="002275B7"/>
    <w:rsid w:val="00227B4C"/>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63D"/>
    <w:rsid w:val="0026694B"/>
    <w:rsid w:val="00267AF6"/>
    <w:rsid w:val="0027110B"/>
    <w:rsid w:val="00272125"/>
    <w:rsid w:val="00272A4C"/>
    <w:rsid w:val="00272A99"/>
    <w:rsid w:val="0027577C"/>
    <w:rsid w:val="00276395"/>
    <w:rsid w:val="00277E14"/>
    <w:rsid w:val="00277E5A"/>
    <w:rsid w:val="00285263"/>
    <w:rsid w:val="002901A1"/>
    <w:rsid w:val="00292AB2"/>
    <w:rsid w:val="00295DF5"/>
    <w:rsid w:val="00297996"/>
    <w:rsid w:val="00297BCB"/>
    <w:rsid w:val="002A0E52"/>
    <w:rsid w:val="002A21E3"/>
    <w:rsid w:val="002A2484"/>
    <w:rsid w:val="002A28C2"/>
    <w:rsid w:val="002A2EF8"/>
    <w:rsid w:val="002A3737"/>
    <w:rsid w:val="002A4E9F"/>
    <w:rsid w:val="002A65E2"/>
    <w:rsid w:val="002A6D58"/>
    <w:rsid w:val="002B22AB"/>
    <w:rsid w:val="002B58C7"/>
    <w:rsid w:val="002B5FC4"/>
    <w:rsid w:val="002C1D2F"/>
    <w:rsid w:val="002C2BCC"/>
    <w:rsid w:val="002D02E3"/>
    <w:rsid w:val="002D126A"/>
    <w:rsid w:val="002D3FD5"/>
    <w:rsid w:val="002D66E5"/>
    <w:rsid w:val="002E070A"/>
    <w:rsid w:val="002E17F4"/>
    <w:rsid w:val="002E2AA5"/>
    <w:rsid w:val="002E4B9E"/>
    <w:rsid w:val="002E7C72"/>
    <w:rsid w:val="002F1053"/>
    <w:rsid w:val="002F3BB4"/>
    <w:rsid w:val="0030040D"/>
    <w:rsid w:val="00300634"/>
    <w:rsid w:val="00300BAF"/>
    <w:rsid w:val="0030402E"/>
    <w:rsid w:val="00305687"/>
    <w:rsid w:val="00312B46"/>
    <w:rsid w:val="00313E4B"/>
    <w:rsid w:val="00315BDB"/>
    <w:rsid w:val="00324350"/>
    <w:rsid w:val="00324782"/>
    <w:rsid w:val="00326D3D"/>
    <w:rsid w:val="00327A5E"/>
    <w:rsid w:val="0033356D"/>
    <w:rsid w:val="00334209"/>
    <w:rsid w:val="00335A59"/>
    <w:rsid w:val="00335D1B"/>
    <w:rsid w:val="00335EF4"/>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D8E"/>
    <w:rsid w:val="00386C88"/>
    <w:rsid w:val="003879BB"/>
    <w:rsid w:val="00390146"/>
    <w:rsid w:val="00394CCF"/>
    <w:rsid w:val="00397FE2"/>
    <w:rsid w:val="003A0850"/>
    <w:rsid w:val="003A24E5"/>
    <w:rsid w:val="003A5180"/>
    <w:rsid w:val="003B0F66"/>
    <w:rsid w:val="003B1557"/>
    <w:rsid w:val="003B26B9"/>
    <w:rsid w:val="003B508C"/>
    <w:rsid w:val="003B5834"/>
    <w:rsid w:val="003B79D2"/>
    <w:rsid w:val="003C2AD1"/>
    <w:rsid w:val="003C334B"/>
    <w:rsid w:val="003C6C3F"/>
    <w:rsid w:val="003C7BD2"/>
    <w:rsid w:val="003D282C"/>
    <w:rsid w:val="003D4544"/>
    <w:rsid w:val="003D4E3E"/>
    <w:rsid w:val="003D5862"/>
    <w:rsid w:val="003D7E62"/>
    <w:rsid w:val="003E13FD"/>
    <w:rsid w:val="003E1AC5"/>
    <w:rsid w:val="003E1F53"/>
    <w:rsid w:val="003F42E8"/>
    <w:rsid w:val="003F7C19"/>
    <w:rsid w:val="0040346D"/>
    <w:rsid w:val="00404720"/>
    <w:rsid w:val="0040478A"/>
    <w:rsid w:val="00405152"/>
    <w:rsid w:val="004058FF"/>
    <w:rsid w:val="00406E2F"/>
    <w:rsid w:val="00412EA6"/>
    <w:rsid w:val="00414A84"/>
    <w:rsid w:val="00416158"/>
    <w:rsid w:val="00416A7E"/>
    <w:rsid w:val="0042094B"/>
    <w:rsid w:val="00420F00"/>
    <w:rsid w:val="004216CE"/>
    <w:rsid w:val="00423014"/>
    <w:rsid w:val="0042375B"/>
    <w:rsid w:val="00424D3B"/>
    <w:rsid w:val="00426090"/>
    <w:rsid w:val="004275D9"/>
    <w:rsid w:val="00427D55"/>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B09AF"/>
    <w:rsid w:val="004B0AAE"/>
    <w:rsid w:val="004B0DBF"/>
    <w:rsid w:val="004B3058"/>
    <w:rsid w:val="004B4CFD"/>
    <w:rsid w:val="004B581C"/>
    <w:rsid w:val="004B5C7B"/>
    <w:rsid w:val="004B5E01"/>
    <w:rsid w:val="004B7E84"/>
    <w:rsid w:val="004C0E1C"/>
    <w:rsid w:val="004C1CD7"/>
    <w:rsid w:val="004C74B5"/>
    <w:rsid w:val="004D0462"/>
    <w:rsid w:val="004D1BF3"/>
    <w:rsid w:val="004D2E0C"/>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AF0"/>
    <w:rsid w:val="00542BD0"/>
    <w:rsid w:val="005432C7"/>
    <w:rsid w:val="005438A7"/>
    <w:rsid w:val="00544343"/>
    <w:rsid w:val="00546FF9"/>
    <w:rsid w:val="0055072F"/>
    <w:rsid w:val="00550D0E"/>
    <w:rsid w:val="00550F0F"/>
    <w:rsid w:val="00551D7B"/>
    <w:rsid w:val="00551ECF"/>
    <w:rsid w:val="0055311F"/>
    <w:rsid w:val="00553ECB"/>
    <w:rsid w:val="00561461"/>
    <w:rsid w:val="00563755"/>
    <w:rsid w:val="005641CC"/>
    <w:rsid w:val="005646C4"/>
    <w:rsid w:val="00570D87"/>
    <w:rsid w:val="0057211E"/>
    <w:rsid w:val="00572931"/>
    <w:rsid w:val="00574090"/>
    <w:rsid w:val="005761BB"/>
    <w:rsid w:val="00577F6F"/>
    <w:rsid w:val="00580BF6"/>
    <w:rsid w:val="00582C69"/>
    <w:rsid w:val="0058645D"/>
    <w:rsid w:val="00587B68"/>
    <w:rsid w:val="005904BE"/>
    <w:rsid w:val="00592C10"/>
    <w:rsid w:val="0059344E"/>
    <w:rsid w:val="00594308"/>
    <w:rsid w:val="00597926"/>
    <w:rsid w:val="005A438B"/>
    <w:rsid w:val="005A473C"/>
    <w:rsid w:val="005A498B"/>
    <w:rsid w:val="005A672E"/>
    <w:rsid w:val="005A67EF"/>
    <w:rsid w:val="005B03EB"/>
    <w:rsid w:val="005B0F78"/>
    <w:rsid w:val="005B18E8"/>
    <w:rsid w:val="005B2409"/>
    <w:rsid w:val="005B49FA"/>
    <w:rsid w:val="005B4A37"/>
    <w:rsid w:val="005B4D10"/>
    <w:rsid w:val="005B504D"/>
    <w:rsid w:val="005B6A96"/>
    <w:rsid w:val="005C3A8B"/>
    <w:rsid w:val="005C3AEC"/>
    <w:rsid w:val="005C7A3B"/>
    <w:rsid w:val="005D0118"/>
    <w:rsid w:val="005D01A2"/>
    <w:rsid w:val="005D0512"/>
    <w:rsid w:val="005D36B8"/>
    <w:rsid w:val="005D3845"/>
    <w:rsid w:val="005D426A"/>
    <w:rsid w:val="005D5A48"/>
    <w:rsid w:val="005D7C59"/>
    <w:rsid w:val="005E21C2"/>
    <w:rsid w:val="005E7C66"/>
    <w:rsid w:val="005F0AD7"/>
    <w:rsid w:val="005F1E97"/>
    <w:rsid w:val="005F4F9C"/>
    <w:rsid w:val="006053F7"/>
    <w:rsid w:val="00606CDF"/>
    <w:rsid w:val="00610859"/>
    <w:rsid w:val="00610DA9"/>
    <w:rsid w:val="0061127B"/>
    <w:rsid w:val="00611695"/>
    <w:rsid w:val="00613136"/>
    <w:rsid w:val="00617A04"/>
    <w:rsid w:val="00626585"/>
    <w:rsid w:val="00626B35"/>
    <w:rsid w:val="00626DBA"/>
    <w:rsid w:val="00630CA4"/>
    <w:rsid w:val="00630FCC"/>
    <w:rsid w:val="006333C8"/>
    <w:rsid w:val="00636B56"/>
    <w:rsid w:val="0063798A"/>
    <w:rsid w:val="00642B3C"/>
    <w:rsid w:val="00642C77"/>
    <w:rsid w:val="00645099"/>
    <w:rsid w:val="006452D7"/>
    <w:rsid w:val="00647A85"/>
    <w:rsid w:val="00652396"/>
    <w:rsid w:val="00653F14"/>
    <w:rsid w:val="00655A83"/>
    <w:rsid w:val="006567AE"/>
    <w:rsid w:val="0066184E"/>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3FB8"/>
    <w:rsid w:val="006A4C3A"/>
    <w:rsid w:val="006A541F"/>
    <w:rsid w:val="006A69A0"/>
    <w:rsid w:val="006A6BF1"/>
    <w:rsid w:val="006B1464"/>
    <w:rsid w:val="006B2ABD"/>
    <w:rsid w:val="006B4F40"/>
    <w:rsid w:val="006B5688"/>
    <w:rsid w:val="006B717E"/>
    <w:rsid w:val="006B7839"/>
    <w:rsid w:val="006C41F5"/>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874A6"/>
    <w:rsid w:val="0079079B"/>
    <w:rsid w:val="007922DC"/>
    <w:rsid w:val="007968ED"/>
    <w:rsid w:val="00797161"/>
    <w:rsid w:val="00797222"/>
    <w:rsid w:val="007A3D54"/>
    <w:rsid w:val="007B19B3"/>
    <w:rsid w:val="007B6C15"/>
    <w:rsid w:val="007B7E80"/>
    <w:rsid w:val="007C0D5C"/>
    <w:rsid w:val="007C4C42"/>
    <w:rsid w:val="007D0858"/>
    <w:rsid w:val="007D1CC9"/>
    <w:rsid w:val="007D2251"/>
    <w:rsid w:val="007D60D2"/>
    <w:rsid w:val="007E090B"/>
    <w:rsid w:val="007E0D9A"/>
    <w:rsid w:val="007E122C"/>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4F31"/>
    <w:rsid w:val="00825434"/>
    <w:rsid w:val="0082596D"/>
    <w:rsid w:val="00826726"/>
    <w:rsid w:val="00826D23"/>
    <w:rsid w:val="00827D2B"/>
    <w:rsid w:val="00830F78"/>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5DF"/>
    <w:rsid w:val="0087536A"/>
    <w:rsid w:val="0087781C"/>
    <w:rsid w:val="008778AE"/>
    <w:rsid w:val="00882AB5"/>
    <w:rsid w:val="00884791"/>
    <w:rsid w:val="0088518E"/>
    <w:rsid w:val="008867F0"/>
    <w:rsid w:val="00890340"/>
    <w:rsid w:val="0089112E"/>
    <w:rsid w:val="00891A98"/>
    <w:rsid w:val="0089272F"/>
    <w:rsid w:val="00893B9E"/>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612D"/>
    <w:rsid w:val="009461DC"/>
    <w:rsid w:val="00952C69"/>
    <w:rsid w:val="0095456D"/>
    <w:rsid w:val="00955687"/>
    <w:rsid w:val="00961825"/>
    <w:rsid w:val="00961A85"/>
    <w:rsid w:val="009666A0"/>
    <w:rsid w:val="00972112"/>
    <w:rsid w:val="009756DE"/>
    <w:rsid w:val="00975E29"/>
    <w:rsid w:val="00976928"/>
    <w:rsid w:val="00976B69"/>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5294"/>
    <w:rsid w:val="009B7BFB"/>
    <w:rsid w:val="009C0A9D"/>
    <w:rsid w:val="009C3210"/>
    <w:rsid w:val="009C3CFB"/>
    <w:rsid w:val="009C7420"/>
    <w:rsid w:val="009D0D59"/>
    <w:rsid w:val="009D125B"/>
    <w:rsid w:val="009D15F2"/>
    <w:rsid w:val="009D2649"/>
    <w:rsid w:val="009D59B0"/>
    <w:rsid w:val="009E2595"/>
    <w:rsid w:val="009E3EA8"/>
    <w:rsid w:val="009E55BC"/>
    <w:rsid w:val="009F03F9"/>
    <w:rsid w:val="009F0F42"/>
    <w:rsid w:val="009F103B"/>
    <w:rsid w:val="009F2B1C"/>
    <w:rsid w:val="009F4294"/>
    <w:rsid w:val="009F6904"/>
    <w:rsid w:val="009F7795"/>
    <w:rsid w:val="00A03414"/>
    <w:rsid w:val="00A034C7"/>
    <w:rsid w:val="00A040B1"/>
    <w:rsid w:val="00A07A43"/>
    <w:rsid w:val="00A07E63"/>
    <w:rsid w:val="00A11039"/>
    <w:rsid w:val="00A1182C"/>
    <w:rsid w:val="00A124A3"/>
    <w:rsid w:val="00A13A89"/>
    <w:rsid w:val="00A148DC"/>
    <w:rsid w:val="00A17A10"/>
    <w:rsid w:val="00A239E1"/>
    <w:rsid w:val="00A240E2"/>
    <w:rsid w:val="00A264A5"/>
    <w:rsid w:val="00A31A33"/>
    <w:rsid w:val="00A323A7"/>
    <w:rsid w:val="00A379C1"/>
    <w:rsid w:val="00A4098C"/>
    <w:rsid w:val="00A41C35"/>
    <w:rsid w:val="00A4219B"/>
    <w:rsid w:val="00A42D35"/>
    <w:rsid w:val="00A43A50"/>
    <w:rsid w:val="00A4544A"/>
    <w:rsid w:val="00A45C08"/>
    <w:rsid w:val="00A4778D"/>
    <w:rsid w:val="00A514BD"/>
    <w:rsid w:val="00A517CD"/>
    <w:rsid w:val="00A51D7C"/>
    <w:rsid w:val="00A53AF8"/>
    <w:rsid w:val="00A53F4D"/>
    <w:rsid w:val="00A54A28"/>
    <w:rsid w:val="00A5623F"/>
    <w:rsid w:val="00A63FCA"/>
    <w:rsid w:val="00A64403"/>
    <w:rsid w:val="00A67C9D"/>
    <w:rsid w:val="00A70392"/>
    <w:rsid w:val="00A75365"/>
    <w:rsid w:val="00A75588"/>
    <w:rsid w:val="00A81248"/>
    <w:rsid w:val="00A83268"/>
    <w:rsid w:val="00A84C36"/>
    <w:rsid w:val="00A90A7E"/>
    <w:rsid w:val="00A92DA3"/>
    <w:rsid w:val="00A94F87"/>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101D"/>
    <w:rsid w:val="00B01975"/>
    <w:rsid w:val="00B03395"/>
    <w:rsid w:val="00B05F30"/>
    <w:rsid w:val="00B12D6B"/>
    <w:rsid w:val="00B13910"/>
    <w:rsid w:val="00B2174C"/>
    <w:rsid w:val="00B237FB"/>
    <w:rsid w:val="00B24CD6"/>
    <w:rsid w:val="00B26355"/>
    <w:rsid w:val="00B316B8"/>
    <w:rsid w:val="00B34240"/>
    <w:rsid w:val="00B367EA"/>
    <w:rsid w:val="00B369B5"/>
    <w:rsid w:val="00B4169A"/>
    <w:rsid w:val="00B41CE9"/>
    <w:rsid w:val="00B432D7"/>
    <w:rsid w:val="00B436AE"/>
    <w:rsid w:val="00B446EA"/>
    <w:rsid w:val="00B44C20"/>
    <w:rsid w:val="00B464D9"/>
    <w:rsid w:val="00B47D01"/>
    <w:rsid w:val="00B510B5"/>
    <w:rsid w:val="00B54923"/>
    <w:rsid w:val="00B54C0F"/>
    <w:rsid w:val="00B5530B"/>
    <w:rsid w:val="00B578B2"/>
    <w:rsid w:val="00B60160"/>
    <w:rsid w:val="00B601C3"/>
    <w:rsid w:val="00B60C83"/>
    <w:rsid w:val="00B6225F"/>
    <w:rsid w:val="00B66140"/>
    <w:rsid w:val="00B70BD4"/>
    <w:rsid w:val="00B72325"/>
    <w:rsid w:val="00B76BDF"/>
    <w:rsid w:val="00B76FDE"/>
    <w:rsid w:val="00B77478"/>
    <w:rsid w:val="00B7770E"/>
    <w:rsid w:val="00B7785D"/>
    <w:rsid w:val="00B82634"/>
    <w:rsid w:val="00B82AB6"/>
    <w:rsid w:val="00B82F24"/>
    <w:rsid w:val="00B84052"/>
    <w:rsid w:val="00B84FD7"/>
    <w:rsid w:val="00B905F0"/>
    <w:rsid w:val="00B92119"/>
    <w:rsid w:val="00B92B99"/>
    <w:rsid w:val="00B93604"/>
    <w:rsid w:val="00B93C02"/>
    <w:rsid w:val="00B9732C"/>
    <w:rsid w:val="00BA048B"/>
    <w:rsid w:val="00BA2569"/>
    <w:rsid w:val="00BB11B2"/>
    <w:rsid w:val="00BB3051"/>
    <w:rsid w:val="00BB39D7"/>
    <w:rsid w:val="00BB4B68"/>
    <w:rsid w:val="00BB76BE"/>
    <w:rsid w:val="00BC0CAA"/>
    <w:rsid w:val="00BC21A7"/>
    <w:rsid w:val="00BC5A7C"/>
    <w:rsid w:val="00BD300D"/>
    <w:rsid w:val="00BE02B7"/>
    <w:rsid w:val="00BE1DB0"/>
    <w:rsid w:val="00BE3AD8"/>
    <w:rsid w:val="00BE3E00"/>
    <w:rsid w:val="00BE3E17"/>
    <w:rsid w:val="00BE5233"/>
    <w:rsid w:val="00BE57A7"/>
    <w:rsid w:val="00BE6A69"/>
    <w:rsid w:val="00BE797D"/>
    <w:rsid w:val="00BF05C8"/>
    <w:rsid w:val="00BF0F43"/>
    <w:rsid w:val="00BF3DCF"/>
    <w:rsid w:val="00BF5522"/>
    <w:rsid w:val="00BF557D"/>
    <w:rsid w:val="00BF70DA"/>
    <w:rsid w:val="00BF71D3"/>
    <w:rsid w:val="00C05779"/>
    <w:rsid w:val="00C0745F"/>
    <w:rsid w:val="00C105E2"/>
    <w:rsid w:val="00C12D30"/>
    <w:rsid w:val="00C12DAC"/>
    <w:rsid w:val="00C16E9B"/>
    <w:rsid w:val="00C1712F"/>
    <w:rsid w:val="00C273F3"/>
    <w:rsid w:val="00C3043D"/>
    <w:rsid w:val="00C3183A"/>
    <w:rsid w:val="00C32C2D"/>
    <w:rsid w:val="00C36F6C"/>
    <w:rsid w:val="00C37C0C"/>
    <w:rsid w:val="00C41560"/>
    <w:rsid w:val="00C42FE4"/>
    <w:rsid w:val="00C47AC4"/>
    <w:rsid w:val="00C50D6C"/>
    <w:rsid w:val="00C50EE0"/>
    <w:rsid w:val="00C51C5F"/>
    <w:rsid w:val="00C52C26"/>
    <w:rsid w:val="00C54FEA"/>
    <w:rsid w:val="00C57D7C"/>
    <w:rsid w:val="00C61676"/>
    <w:rsid w:val="00C62326"/>
    <w:rsid w:val="00C640AC"/>
    <w:rsid w:val="00C6552D"/>
    <w:rsid w:val="00C65AEB"/>
    <w:rsid w:val="00C6651D"/>
    <w:rsid w:val="00C72862"/>
    <w:rsid w:val="00C73CF5"/>
    <w:rsid w:val="00C75698"/>
    <w:rsid w:val="00C76859"/>
    <w:rsid w:val="00C768D9"/>
    <w:rsid w:val="00C7696D"/>
    <w:rsid w:val="00C76F7B"/>
    <w:rsid w:val="00C83AAB"/>
    <w:rsid w:val="00C8467E"/>
    <w:rsid w:val="00C8493E"/>
    <w:rsid w:val="00C84F9D"/>
    <w:rsid w:val="00C87301"/>
    <w:rsid w:val="00C90388"/>
    <w:rsid w:val="00C92C37"/>
    <w:rsid w:val="00C94B3C"/>
    <w:rsid w:val="00CA4F4C"/>
    <w:rsid w:val="00CA567D"/>
    <w:rsid w:val="00CB2127"/>
    <w:rsid w:val="00CB491D"/>
    <w:rsid w:val="00CB4AE3"/>
    <w:rsid w:val="00CB5DD5"/>
    <w:rsid w:val="00CB634E"/>
    <w:rsid w:val="00CB6953"/>
    <w:rsid w:val="00CB6A24"/>
    <w:rsid w:val="00CC1BB1"/>
    <w:rsid w:val="00CC24FA"/>
    <w:rsid w:val="00CC3237"/>
    <w:rsid w:val="00CC432C"/>
    <w:rsid w:val="00CC4CBA"/>
    <w:rsid w:val="00CC5836"/>
    <w:rsid w:val="00CC5DB4"/>
    <w:rsid w:val="00CC7F21"/>
    <w:rsid w:val="00CD0104"/>
    <w:rsid w:val="00CD0BF0"/>
    <w:rsid w:val="00CD3D93"/>
    <w:rsid w:val="00CD60C4"/>
    <w:rsid w:val="00CE0011"/>
    <w:rsid w:val="00CE2F7D"/>
    <w:rsid w:val="00CE73B0"/>
    <w:rsid w:val="00CF0288"/>
    <w:rsid w:val="00CF1D44"/>
    <w:rsid w:val="00CF4FF7"/>
    <w:rsid w:val="00CF568C"/>
    <w:rsid w:val="00CF7F01"/>
    <w:rsid w:val="00D037B4"/>
    <w:rsid w:val="00D03F87"/>
    <w:rsid w:val="00D04D29"/>
    <w:rsid w:val="00D076BC"/>
    <w:rsid w:val="00D105BA"/>
    <w:rsid w:val="00D121BC"/>
    <w:rsid w:val="00D142D0"/>
    <w:rsid w:val="00D15BBB"/>
    <w:rsid w:val="00D17EC3"/>
    <w:rsid w:val="00D20344"/>
    <w:rsid w:val="00D23BDD"/>
    <w:rsid w:val="00D2553C"/>
    <w:rsid w:val="00D304C9"/>
    <w:rsid w:val="00D30C8A"/>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DFE"/>
    <w:rsid w:val="00D91371"/>
    <w:rsid w:val="00D928B3"/>
    <w:rsid w:val="00D93ADF"/>
    <w:rsid w:val="00D943E8"/>
    <w:rsid w:val="00D962E3"/>
    <w:rsid w:val="00D9702D"/>
    <w:rsid w:val="00D97F50"/>
    <w:rsid w:val="00DA0BF7"/>
    <w:rsid w:val="00DA1706"/>
    <w:rsid w:val="00DA3E15"/>
    <w:rsid w:val="00DA54E1"/>
    <w:rsid w:val="00DA5AAE"/>
    <w:rsid w:val="00DA5C7E"/>
    <w:rsid w:val="00DA7F50"/>
    <w:rsid w:val="00DB2BE0"/>
    <w:rsid w:val="00DB30CE"/>
    <w:rsid w:val="00DB41DE"/>
    <w:rsid w:val="00DB43D1"/>
    <w:rsid w:val="00DB6BB5"/>
    <w:rsid w:val="00DC1D49"/>
    <w:rsid w:val="00DC2113"/>
    <w:rsid w:val="00DC68BB"/>
    <w:rsid w:val="00DC7C85"/>
    <w:rsid w:val="00DC7EE8"/>
    <w:rsid w:val="00DD0229"/>
    <w:rsid w:val="00DD036C"/>
    <w:rsid w:val="00DD5146"/>
    <w:rsid w:val="00DE018C"/>
    <w:rsid w:val="00DE4C5D"/>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7099"/>
    <w:rsid w:val="00E503AC"/>
    <w:rsid w:val="00E506AC"/>
    <w:rsid w:val="00E50AE9"/>
    <w:rsid w:val="00E56757"/>
    <w:rsid w:val="00E57573"/>
    <w:rsid w:val="00E602EE"/>
    <w:rsid w:val="00E62B64"/>
    <w:rsid w:val="00E6321C"/>
    <w:rsid w:val="00E63457"/>
    <w:rsid w:val="00E652C0"/>
    <w:rsid w:val="00E6724A"/>
    <w:rsid w:val="00E73F3F"/>
    <w:rsid w:val="00E7432C"/>
    <w:rsid w:val="00E7715F"/>
    <w:rsid w:val="00E77E4D"/>
    <w:rsid w:val="00E81811"/>
    <w:rsid w:val="00E81EF3"/>
    <w:rsid w:val="00E82BAF"/>
    <w:rsid w:val="00E82F1A"/>
    <w:rsid w:val="00E8322E"/>
    <w:rsid w:val="00E84514"/>
    <w:rsid w:val="00E876A3"/>
    <w:rsid w:val="00E87C1A"/>
    <w:rsid w:val="00E9027F"/>
    <w:rsid w:val="00E923B0"/>
    <w:rsid w:val="00E925CA"/>
    <w:rsid w:val="00E93365"/>
    <w:rsid w:val="00E95BA2"/>
    <w:rsid w:val="00E96482"/>
    <w:rsid w:val="00E9716A"/>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F18"/>
    <w:rsid w:val="00EC1426"/>
    <w:rsid w:val="00EC181A"/>
    <w:rsid w:val="00EC4226"/>
    <w:rsid w:val="00EC49FE"/>
    <w:rsid w:val="00EC4C69"/>
    <w:rsid w:val="00EC68B6"/>
    <w:rsid w:val="00ED18F1"/>
    <w:rsid w:val="00ED2406"/>
    <w:rsid w:val="00ED4CDC"/>
    <w:rsid w:val="00ED5DA4"/>
    <w:rsid w:val="00ED711C"/>
    <w:rsid w:val="00ED7272"/>
    <w:rsid w:val="00EE0215"/>
    <w:rsid w:val="00EE0888"/>
    <w:rsid w:val="00EE3048"/>
    <w:rsid w:val="00EE34BE"/>
    <w:rsid w:val="00EE3CF0"/>
    <w:rsid w:val="00EE3D5D"/>
    <w:rsid w:val="00EE5E9A"/>
    <w:rsid w:val="00EE5FF9"/>
    <w:rsid w:val="00EE700C"/>
    <w:rsid w:val="00EF197D"/>
    <w:rsid w:val="00EF2200"/>
    <w:rsid w:val="00EF39B9"/>
    <w:rsid w:val="00EF52D3"/>
    <w:rsid w:val="00EF783F"/>
    <w:rsid w:val="00F02A9D"/>
    <w:rsid w:val="00F03D4A"/>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2931"/>
    <w:rsid w:val="00F44D7E"/>
    <w:rsid w:val="00F460D9"/>
    <w:rsid w:val="00F47CC2"/>
    <w:rsid w:val="00F51E1F"/>
    <w:rsid w:val="00F51E24"/>
    <w:rsid w:val="00F5257C"/>
    <w:rsid w:val="00F56386"/>
    <w:rsid w:val="00F605C7"/>
    <w:rsid w:val="00F61736"/>
    <w:rsid w:val="00F67C33"/>
    <w:rsid w:val="00F703EA"/>
    <w:rsid w:val="00F716CC"/>
    <w:rsid w:val="00F7230B"/>
    <w:rsid w:val="00F77899"/>
    <w:rsid w:val="00F8009D"/>
    <w:rsid w:val="00F83524"/>
    <w:rsid w:val="00F83563"/>
    <w:rsid w:val="00F83683"/>
    <w:rsid w:val="00F83EEB"/>
    <w:rsid w:val="00F86872"/>
    <w:rsid w:val="00F9082B"/>
    <w:rsid w:val="00F91C4C"/>
    <w:rsid w:val="00F91C71"/>
    <w:rsid w:val="00FA147B"/>
    <w:rsid w:val="00FA2774"/>
    <w:rsid w:val="00FA3ED2"/>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AB1"/>
    <w:rsid w:val="00FE1B91"/>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owaace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E8DE-24A0-4A78-AEA6-7FF95FC5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Martens, Diane</cp:lastModifiedBy>
  <cp:revision>19</cp:revision>
  <cp:lastPrinted>2014-11-24T21:35:00Z</cp:lastPrinted>
  <dcterms:created xsi:type="dcterms:W3CDTF">2014-11-24T16:20:00Z</dcterms:created>
  <dcterms:modified xsi:type="dcterms:W3CDTF">2014-11-25T14:58:00Z</dcterms:modified>
</cp:coreProperties>
</file>