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166117" w:rsidP="006B5688">
      <w:pPr>
        <w:jc w:val="center"/>
        <w:rPr>
          <w:rFonts w:cs="Tahoma"/>
          <w:b/>
          <w:sz w:val="28"/>
          <w:szCs w:val="28"/>
        </w:rPr>
      </w:pPr>
      <w:r>
        <w:rPr>
          <w:rFonts w:cs="Tahoma"/>
          <w:b/>
          <w:sz w:val="28"/>
          <w:szCs w:val="28"/>
        </w:rPr>
        <w:t xml:space="preserve"> </w:t>
      </w:r>
      <w:r w:rsidR="006B5688" w:rsidRPr="00E602EE">
        <w:rPr>
          <w:rFonts w:cs="Tahoma"/>
          <w:b/>
          <w:sz w:val="28"/>
          <w:szCs w:val="28"/>
        </w:rPr>
        <w:t>Scott County Kids</w:t>
      </w:r>
      <w:r w:rsidR="006B5688" w:rsidRPr="00E602EE">
        <w:rPr>
          <w:rFonts w:cs="Tahoma"/>
          <w:b/>
          <w:sz w:val="28"/>
          <w:szCs w:val="28"/>
        </w:rPr>
        <w:br/>
        <w:t>Early Childhood Iowa</w:t>
      </w:r>
      <w:r w:rsidR="006B5688"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4B0F7D">
        <w:rPr>
          <w:rFonts w:cs="Tahoma"/>
          <w:sz w:val="24"/>
          <w:szCs w:val="24"/>
        </w:rPr>
        <w:t>February 3</w:t>
      </w:r>
      <w:r w:rsidR="004B0F7D" w:rsidRPr="004B0F7D">
        <w:rPr>
          <w:rFonts w:cs="Tahoma"/>
          <w:sz w:val="24"/>
          <w:szCs w:val="24"/>
          <w:vertAlign w:val="superscript"/>
        </w:rPr>
        <w:t>rd</w:t>
      </w:r>
      <w:r w:rsidR="004B0F7D">
        <w:rPr>
          <w:rFonts w:cs="Tahoma"/>
          <w:sz w:val="24"/>
          <w:szCs w:val="24"/>
        </w:rPr>
        <w:t>, 2015</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8A52AD" w:rsidRPr="00F42931">
        <w:rPr>
          <w:rFonts w:cs="Tahoma"/>
          <w:sz w:val="24"/>
          <w:szCs w:val="24"/>
        </w:rPr>
        <w:t>Mary Drees, Marc Engels</w:t>
      </w:r>
      <w:r w:rsidR="008175A4" w:rsidRPr="00F42931">
        <w:rPr>
          <w:rFonts w:cs="Tahoma"/>
          <w:sz w:val="24"/>
          <w:szCs w:val="24"/>
        </w:rPr>
        <w:t>, Chris Skaala</w:t>
      </w:r>
      <w:r w:rsidR="004B0F7D">
        <w:rPr>
          <w:rFonts w:cs="Tahoma"/>
          <w:sz w:val="24"/>
          <w:szCs w:val="24"/>
        </w:rPr>
        <w:t>, Tom Taylor, Scott C</w:t>
      </w:r>
      <w:r w:rsidR="00B60809">
        <w:rPr>
          <w:rFonts w:cs="Tahoma"/>
          <w:sz w:val="24"/>
          <w:szCs w:val="24"/>
        </w:rPr>
        <w:t>auwels</w:t>
      </w:r>
      <w:r w:rsidR="004B0F7D">
        <w:rPr>
          <w:rFonts w:cs="Tahoma"/>
          <w:sz w:val="24"/>
          <w:szCs w:val="24"/>
        </w:rPr>
        <w:t>, Carolyn Scheibe, Sheri Flack, Mary Dubert, Jay Sommers</w:t>
      </w:r>
      <w:r w:rsidR="004B3BD3">
        <w:rPr>
          <w:rFonts w:cs="Tahoma"/>
          <w:sz w:val="24"/>
          <w:szCs w:val="24"/>
        </w:rPr>
        <w:t xml:space="preserve"> and Rich Clewell</w:t>
      </w:r>
    </w:p>
    <w:p w:rsidR="00A64403" w:rsidRPr="00F42931" w:rsidRDefault="006B5688" w:rsidP="006B5688">
      <w:pPr>
        <w:spacing w:after="0" w:line="240" w:lineRule="auto"/>
        <w:rPr>
          <w:sz w:val="24"/>
          <w:szCs w:val="24"/>
        </w:rPr>
      </w:pPr>
      <w:r w:rsidRPr="00F42931">
        <w:rPr>
          <w:b/>
          <w:sz w:val="24"/>
          <w:szCs w:val="24"/>
          <w:u w:val="single"/>
        </w:rPr>
        <w:t>Excused:</w:t>
      </w:r>
      <w:r w:rsidR="00A64403" w:rsidRPr="00F42931">
        <w:rPr>
          <w:sz w:val="24"/>
          <w:szCs w:val="24"/>
        </w:rPr>
        <w:t xml:space="preserve"> </w:t>
      </w:r>
      <w:r w:rsidR="00A657B2">
        <w:rPr>
          <w:sz w:val="24"/>
          <w:szCs w:val="24"/>
        </w:rPr>
        <w:t>Rep. Cindy Winckler, Larry Barker, Pastor Rodgers Kirk</w:t>
      </w:r>
    </w:p>
    <w:p w:rsidR="006B5688" w:rsidRPr="00F42931" w:rsidRDefault="006B5688" w:rsidP="006B5688">
      <w:pPr>
        <w:spacing w:after="0" w:line="240" w:lineRule="auto"/>
        <w:rPr>
          <w:b/>
          <w:sz w:val="24"/>
          <w:szCs w:val="24"/>
          <w:u w:val="single"/>
        </w:rPr>
      </w:pPr>
      <w:r w:rsidRPr="00F42931">
        <w:rPr>
          <w:b/>
          <w:sz w:val="24"/>
          <w:szCs w:val="24"/>
          <w:u w:val="single"/>
        </w:rPr>
        <w:t xml:space="preserve">Absent: </w:t>
      </w:r>
      <w:r w:rsidRPr="00F42931">
        <w:rPr>
          <w:sz w:val="24"/>
          <w:szCs w:val="24"/>
        </w:rPr>
        <w:t xml:space="preserve"> </w:t>
      </w:r>
      <w:r w:rsidR="00A657B2">
        <w:rPr>
          <w:sz w:val="24"/>
          <w:szCs w:val="24"/>
        </w:rPr>
        <w:t>Linda Greenlee</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xml:space="preserve">, </w:t>
      </w:r>
      <w:r w:rsidR="00A657B2">
        <w:rPr>
          <w:sz w:val="24"/>
          <w:szCs w:val="24"/>
        </w:rPr>
        <w:t xml:space="preserve">Michelle </w:t>
      </w:r>
      <w:proofErr w:type="spellStart"/>
      <w:r w:rsidR="00A657B2">
        <w:rPr>
          <w:sz w:val="24"/>
          <w:szCs w:val="24"/>
        </w:rPr>
        <w:t>Cullin</w:t>
      </w:r>
      <w:proofErr w:type="spellEnd"/>
      <w:r w:rsidR="00A657B2">
        <w:rPr>
          <w:sz w:val="24"/>
          <w:szCs w:val="24"/>
        </w:rPr>
        <w:t>; Genesis VNA, Brent Ayers; Davenport YMCA, Lorelei Pfautz; Friendly House, Renee Rankin; Friendly House, Molli Nickerson; Scott County Kids Decat</w:t>
      </w:r>
    </w:p>
    <w:p w:rsidR="006B5688"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307929" w:rsidRPr="00E93365" w:rsidRDefault="00307929" w:rsidP="006B5688">
      <w:pPr>
        <w:spacing w:after="0" w:line="240" w:lineRule="auto"/>
        <w:rPr>
          <w:rFonts w:cs="Tahoma"/>
          <w:sz w:val="24"/>
          <w:szCs w:val="24"/>
        </w:rPr>
      </w:pPr>
    </w:p>
    <w:p w:rsidR="006B5688" w:rsidRDefault="006B5688" w:rsidP="006B5688">
      <w:pPr>
        <w:spacing w:after="0"/>
        <w:rPr>
          <w:rFonts w:cs="Tahoma"/>
          <w:b/>
          <w:sz w:val="8"/>
          <w:szCs w:val="8"/>
          <w:u w:val="single"/>
        </w:rPr>
      </w:pPr>
    </w:p>
    <w:p w:rsidR="00E605AB" w:rsidRPr="00E605AB" w:rsidRDefault="00E605AB" w:rsidP="006B5688">
      <w:pPr>
        <w:spacing w:after="0"/>
        <w:rPr>
          <w:rFonts w:cs="Tahoma"/>
          <w:sz w:val="24"/>
          <w:szCs w:val="24"/>
        </w:rPr>
      </w:pPr>
      <w:r>
        <w:rPr>
          <w:rFonts w:cs="Tahoma"/>
          <w:sz w:val="24"/>
          <w:szCs w:val="24"/>
        </w:rPr>
        <w:t>**please note that action items were addressed first, at the beginning of the agenda, due to time constraints.</w:t>
      </w:r>
    </w:p>
    <w:p w:rsidR="006E5D15" w:rsidRPr="00307929"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307929">
        <w:rPr>
          <w:rFonts w:cs="Tahoma"/>
          <w:sz w:val="24"/>
          <w:szCs w:val="24"/>
        </w:rPr>
        <w:t>Engels</w:t>
      </w:r>
      <w:r w:rsidR="00E81EF3">
        <w:rPr>
          <w:rFonts w:cs="Tahoma"/>
          <w:sz w:val="24"/>
          <w:szCs w:val="24"/>
        </w:rPr>
        <w:t xml:space="preserve"> </w:t>
      </w:r>
      <w:r w:rsidRPr="00E923B0">
        <w:rPr>
          <w:rFonts w:cs="Tahoma"/>
          <w:sz w:val="24"/>
          <w:szCs w:val="24"/>
        </w:rPr>
        <w:t xml:space="preserve">called the meeting to order at </w:t>
      </w:r>
      <w:r w:rsidR="00366BE7">
        <w:rPr>
          <w:rFonts w:cs="Tahoma"/>
          <w:sz w:val="24"/>
          <w:szCs w:val="24"/>
        </w:rPr>
        <w:t>11:</w:t>
      </w:r>
      <w:r w:rsidR="005A67EF">
        <w:rPr>
          <w:rFonts w:cs="Tahoma"/>
          <w:sz w:val="24"/>
          <w:szCs w:val="24"/>
        </w:rPr>
        <w:t>3</w:t>
      </w:r>
      <w:r w:rsidR="00307929">
        <w:rPr>
          <w:rFonts w:cs="Tahoma"/>
          <w:sz w:val="24"/>
          <w:szCs w:val="24"/>
        </w:rPr>
        <w:t>5</w:t>
      </w:r>
      <w:r>
        <w:rPr>
          <w:rFonts w:cs="Tahoma"/>
          <w:sz w:val="24"/>
          <w:szCs w:val="24"/>
        </w:rPr>
        <w:t xml:space="preserve">a.m. Introductions were made. </w:t>
      </w: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E81EF3" w:rsidRPr="004B3BD3">
        <w:rPr>
          <w:rFonts w:cs="Tahoma"/>
          <w:b/>
          <w:sz w:val="24"/>
          <w:szCs w:val="24"/>
          <w:u w:val="single"/>
        </w:rPr>
        <w:t xml:space="preserve">for </w:t>
      </w:r>
      <w:r w:rsidR="00307929">
        <w:rPr>
          <w:rFonts w:cs="Tahoma"/>
          <w:b/>
          <w:sz w:val="24"/>
          <w:szCs w:val="24"/>
          <w:u w:val="single"/>
        </w:rPr>
        <w:t>September, November and December</w:t>
      </w:r>
      <w:r w:rsidR="003D4E3E" w:rsidRPr="004B3BD3">
        <w:rPr>
          <w:rFonts w:cs="Tahoma"/>
          <w:b/>
          <w:sz w:val="24"/>
          <w:szCs w:val="24"/>
          <w:u w:val="single"/>
        </w:rPr>
        <w:t>:</w:t>
      </w:r>
      <w:r w:rsidR="00366BE7" w:rsidRPr="004B3BD3">
        <w:rPr>
          <w:rFonts w:cs="Tahoma"/>
          <w:sz w:val="24"/>
          <w:szCs w:val="24"/>
        </w:rPr>
        <w:t xml:space="preserve"> </w:t>
      </w:r>
      <w:r w:rsidR="00307929" w:rsidRPr="00F70EB1">
        <w:rPr>
          <w:rFonts w:cs="Tahoma"/>
          <w:sz w:val="24"/>
          <w:szCs w:val="24"/>
          <w:highlight w:val="yellow"/>
        </w:rPr>
        <w:t xml:space="preserve">Martens </w:t>
      </w:r>
      <w:r w:rsidR="00F70EB1">
        <w:rPr>
          <w:rFonts w:cs="Tahoma"/>
          <w:sz w:val="24"/>
          <w:szCs w:val="24"/>
          <w:highlight w:val="yellow"/>
        </w:rPr>
        <w:t>explained there was a typo in the September minutes, the cost of CPR First Aid from the Red</w:t>
      </w:r>
      <w:r w:rsidR="00B60809">
        <w:rPr>
          <w:rFonts w:cs="Tahoma"/>
          <w:sz w:val="24"/>
          <w:szCs w:val="24"/>
          <w:highlight w:val="yellow"/>
        </w:rPr>
        <w:t xml:space="preserve"> Cross was $100 in the minutes at Contracts M</w:t>
      </w:r>
      <w:r w:rsidR="00F70EB1">
        <w:rPr>
          <w:rFonts w:cs="Tahoma"/>
          <w:sz w:val="24"/>
          <w:szCs w:val="24"/>
          <w:highlight w:val="yellow"/>
        </w:rPr>
        <w:t>anagement and during discussion $110 was the amount discussed.  Martens talked to Moritz regarding this as the contract with Red Cross was set to begin.  Moritz advised having revised minutes approved.</w:t>
      </w:r>
      <w:r w:rsidR="00307929" w:rsidRPr="00F70EB1">
        <w:rPr>
          <w:rFonts w:cs="Tahoma"/>
          <w:sz w:val="24"/>
          <w:szCs w:val="24"/>
          <w:highlight w:val="yellow"/>
        </w:rPr>
        <w:t xml:space="preserve">  Clewell </w:t>
      </w:r>
      <w:r w:rsidR="003C22E1">
        <w:rPr>
          <w:rFonts w:cs="Tahoma"/>
          <w:sz w:val="24"/>
          <w:szCs w:val="24"/>
          <w:highlight w:val="yellow"/>
        </w:rPr>
        <w:t>motioned</w:t>
      </w:r>
      <w:r w:rsidR="00307929" w:rsidRPr="00F70EB1">
        <w:rPr>
          <w:rFonts w:cs="Tahoma"/>
          <w:sz w:val="24"/>
          <w:szCs w:val="24"/>
          <w:highlight w:val="yellow"/>
        </w:rPr>
        <w:t xml:space="preserve"> to approve the September 2</w:t>
      </w:r>
      <w:r w:rsidR="00307929" w:rsidRPr="00F70EB1">
        <w:rPr>
          <w:rFonts w:cs="Tahoma"/>
          <w:sz w:val="24"/>
          <w:szCs w:val="24"/>
          <w:highlight w:val="yellow"/>
          <w:vertAlign w:val="superscript"/>
        </w:rPr>
        <w:t>nd</w:t>
      </w:r>
      <w:r w:rsidR="00307929" w:rsidRPr="00F70EB1">
        <w:rPr>
          <w:rFonts w:cs="Tahoma"/>
          <w:sz w:val="24"/>
          <w:szCs w:val="24"/>
          <w:highlight w:val="yellow"/>
        </w:rPr>
        <w:t xml:space="preserve">, 2014 minutes, seconded by Dubert.  All aye votes, motion carried.  Clewell </w:t>
      </w:r>
      <w:r w:rsidR="003C22E1">
        <w:rPr>
          <w:rFonts w:cs="Tahoma"/>
          <w:sz w:val="24"/>
          <w:szCs w:val="24"/>
          <w:highlight w:val="yellow"/>
        </w:rPr>
        <w:t>motioned t</w:t>
      </w:r>
      <w:r w:rsidR="00307929" w:rsidRPr="00F70EB1">
        <w:rPr>
          <w:rFonts w:cs="Tahoma"/>
          <w:sz w:val="24"/>
          <w:szCs w:val="24"/>
          <w:highlight w:val="yellow"/>
        </w:rPr>
        <w:t>o approve the November 4</w:t>
      </w:r>
      <w:r w:rsidR="00307929" w:rsidRPr="00F70EB1">
        <w:rPr>
          <w:rFonts w:cs="Tahoma"/>
          <w:sz w:val="24"/>
          <w:szCs w:val="24"/>
          <w:highlight w:val="yellow"/>
          <w:vertAlign w:val="superscript"/>
        </w:rPr>
        <w:t>th</w:t>
      </w:r>
      <w:r w:rsidR="00307929" w:rsidRPr="00F70EB1">
        <w:rPr>
          <w:rFonts w:cs="Tahoma"/>
          <w:sz w:val="24"/>
          <w:szCs w:val="24"/>
          <w:highlight w:val="yellow"/>
        </w:rPr>
        <w:t xml:space="preserve">, 2014 minutes, seconded by Drees.  All aye votes, motion carried.  Skaala </w:t>
      </w:r>
      <w:r w:rsidR="003C22E1">
        <w:rPr>
          <w:rFonts w:cs="Tahoma"/>
          <w:sz w:val="24"/>
          <w:szCs w:val="24"/>
          <w:highlight w:val="yellow"/>
        </w:rPr>
        <w:t xml:space="preserve">motioned </w:t>
      </w:r>
      <w:r w:rsidR="00307929" w:rsidRPr="00F70EB1">
        <w:rPr>
          <w:rFonts w:cs="Tahoma"/>
          <w:sz w:val="24"/>
          <w:szCs w:val="24"/>
          <w:highlight w:val="yellow"/>
        </w:rPr>
        <w:t>to approve the December 12</w:t>
      </w:r>
      <w:r w:rsidR="00307929" w:rsidRPr="00F70EB1">
        <w:rPr>
          <w:rFonts w:cs="Tahoma"/>
          <w:sz w:val="24"/>
          <w:szCs w:val="24"/>
          <w:highlight w:val="yellow"/>
          <w:vertAlign w:val="superscript"/>
        </w:rPr>
        <w:t>th</w:t>
      </w:r>
      <w:r w:rsidR="00307929" w:rsidRPr="00F70EB1">
        <w:rPr>
          <w:rFonts w:cs="Tahoma"/>
          <w:sz w:val="24"/>
          <w:szCs w:val="24"/>
          <w:highlight w:val="yellow"/>
        </w:rPr>
        <w:t>, 2014 minutes, seconded by Flack.  All aye votes, motion carried.</w:t>
      </w:r>
      <w:r w:rsidR="00166117">
        <w:rPr>
          <w:rFonts w:cs="Tahoma"/>
          <w:sz w:val="24"/>
          <w:szCs w:val="24"/>
        </w:rPr>
        <w:t xml:space="preserve"> </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CC4CBA" w:rsidRPr="003417C3" w:rsidRDefault="00682A5E" w:rsidP="00CC4CBA">
      <w:pPr>
        <w:spacing w:after="0"/>
        <w:ind w:firstLine="720"/>
        <w:rPr>
          <w:rFonts w:cs="Tahoma"/>
          <w:b/>
          <w:sz w:val="24"/>
          <w:szCs w:val="24"/>
          <w:u w:val="single"/>
        </w:rPr>
      </w:pPr>
      <w:r>
        <w:rPr>
          <w:rFonts w:cs="Tahoma"/>
          <w:b/>
          <w:sz w:val="24"/>
          <w:szCs w:val="24"/>
        </w:rPr>
        <w:tab/>
      </w:r>
      <w:r w:rsidR="004B581C" w:rsidRPr="0040346D">
        <w:rPr>
          <w:rFonts w:cs="Tahoma"/>
          <w:b/>
          <w:sz w:val="24"/>
          <w:szCs w:val="24"/>
          <w:u w:val="single"/>
        </w:rPr>
        <w:t>FY1</w:t>
      </w:r>
      <w:r w:rsidR="00FD4945">
        <w:rPr>
          <w:rFonts w:cs="Tahoma"/>
          <w:b/>
          <w:sz w:val="24"/>
          <w:szCs w:val="24"/>
          <w:u w:val="single"/>
        </w:rPr>
        <w:t>5</w:t>
      </w:r>
      <w:r w:rsidR="004B581C" w:rsidRPr="0040346D">
        <w:rPr>
          <w:rFonts w:cs="Tahoma"/>
          <w:b/>
          <w:sz w:val="24"/>
          <w:szCs w:val="24"/>
          <w:u w:val="single"/>
        </w:rPr>
        <w:t xml:space="preserve"> </w:t>
      </w:r>
      <w:r w:rsidR="00F3739D">
        <w:rPr>
          <w:rFonts w:cs="Tahoma"/>
          <w:b/>
          <w:sz w:val="24"/>
          <w:szCs w:val="24"/>
          <w:u w:val="single"/>
        </w:rPr>
        <w:t>Expenditures</w:t>
      </w:r>
      <w:r w:rsidR="00366BE7">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3417C3">
        <w:rPr>
          <w:rFonts w:cs="Tahoma"/>
          <w:sz w:val="24"/>
          <w:szCs w:val="24"/>
        </w:rPr>
        <w:t>December being 50</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3417C3">
        <w:rPr>
          <w:rFonts w:cs="Tahoma"/>
          <w:sz w:val="24"/>
          <w:szCs w:val="24"/>
        </w:rPr>
        <w:t>40</w:t>
      </w:r>
      <w:r w:rsidR="00B01975" w:rsidRPr="00976B69">
        <w:rPr>
          <w:rFonts w:cs="Tahoma"/>
          <w:sz w:val="24"/>
          <w:szCs w:val="24"/>
        </w:rPr>
        <w:t>%</w:t>
      </w:r>
      <w:r w:rsidR="00366BE7">
        <w:rPr>
          <w:rFonts w:cs="Tahoma"/>
          <w:sz w:val="24"/>
          <w:szCs w:val="24"/>
        </w:rPr>
        <w:t xml:space="preserve"> spent</w:t>
      </w:r>
      <w:r w:rsidR="003D4E3E">
        <w:rPr>
          <w:rFonts w:cs="Tahoma"/>
          <w:sz w:val="24"/>
          <w:szCs w:val="24"/>
        </w:rPr>
        <w:t>.</w:t>
      </w:r>
      <w:r w:rsidR="00366BE7">
        <w:rPr>
          <w:rFonts w:cs="Tahoma"/>
          <w:sz w:val="24"/>
          <w:szCs w:val="24"/>
        </w:rPr>
        <w:t xml:space="preserve">  </w:t>
      </w:r>
      <w:r w:rsidR="00A64403" w:rsidRPr="00976B69">
        <w:rPr>
          <w:rFonts w:cs="Tahoma"/>
          <w:sz w:val="24"/>
          <w:szCs w:val="24"/>
        </w:rPr>
        <w:t xml:space="preserve">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3417C3">
        <w:rPr>
          <w:rFonts w:cs="Tahoma"/>
          <w:sz w:val="24"/>
          <w:szCs w:val="24"/>
        </w:rPr>
        <w:t>50</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3417C3">
        <w:rPr>
          <w:rFonts w:cs="Tahoma"/>
          <w:sz w:val="24"/>
          <w:szCs w:val="24"/>
        </w:rPr>
        <w:t>43</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w:t>
      </w:r>
      <w:r w:rsidR="003417C3">
        <w:rPr>
          <w:rFonts w:cs="Tahoma"/>
          <w:sz w:val="24"/>
          <w:szCs w:val="24"/>
        </w:rPr>
        <w:t>Total funds are 50% through the year and are 42</w:t>
      </w:r>
      <w:r w:rsidR="009B1B34">
        <w:rPr>
          <w:rFonts w:cs="Tahoma"/>
          <w:sz w:val="24"/>
          <w:szCs w:val="24"/>
        </w:rPr>
        <w:t>% spent with a remaining balance of $</w:t>
      </w:r>
      <w:r w:rsidR="003417C3">
        <w:rPr>
          <w:rFonts w:cs="Tahoma"/>
          <w:sz w:val="24"/>
          <w:szCs w:val="24"/>
        </w:rPr>
        <w:t>1,075,501.21</w:t>
      </w:r>
      <w:r w:rsidR="009B1B34">
        <w:rPr>
          <w:rFonts w:cs="Tahoma"/>
          <w:sz w:val="24"/>
          <w:szCs w:val="24"/>
        </w:rPr>
        <w:t>.</w:t>
      </w:r>
      <w:r w:rsidR="00CB2127">
        <w:rPr>
          <w:rFonts w:cs="Tahoma"/>
          <w:sz w:val="24"/>
          <w:szCs w:val="24"/>
        </w:rPr>
        <w:t xml:space="preserve"> </w:t>
      </w:r>
      <w:r>
        <w:rPr>
          <w:rFonts w:cs="Tahoma"/>
          <w:b/>
          <w:sz w:val="24"/>
          <w:szCs w:val="24"/>
        </w:rPr>
        <w:tab/>
      </w:r>
    </w:p>
    <w:p w:rsidR="005C4A09" w:rsidRDefault="00E605AB" w:rsidP="001A53DF">
      <w:pPr>
        <w:pStyle w:val="ListParagraph"/>
        <w:spacing w:line="240" w:lineRule="auto"/>
        <w:ind w:left="0"/>
        <w:rPr>
          <w:sz w:val="24"/>
          <w:szCs w:val="24"/>
        </w:rPr>
      </w:pPr>
      <w:r>
        <w:rPr>
          <w:b/>
          <w:sz w:val="24"/>
          <w:szCs w:val="24"/>
        </w:rPr>
        <w:tab/>
      </w:r>
      <w:r>
        <w:rPr>
          <w:b/>
          <w:sz w:val="24"/>
          <w:szCs w:val="24"/>
          <w:u w:val="single"/>
        </w:rPr>
        <w:t>Maternal, Infant and Early Childhood (MIECHV)</w:t>
      </w:r>
      <w:r w:rsidR="009B1B34">
        <w:rPr>
          <w:b/>
          <w:sz w:val="24"/>
          <w:szCs w:val="24"/>
          <w:u w:val="single"/>
        </w:rPr>
        <w:t xml:space="preserve"> </w:t>
      </w:r>
      <w:r w:rsidR="00CC4CBA">
        <w:rPr>
          <w:b/>
          <w:sz w:val="24"/>
          <w:szCs w:val="24"/>
        </w:rPr>
        <w:br/>
      </w:r>
      <w:r>
        <w:rPr>
          <w:sz w:val="24"/>
          <w:szCs w:val="24"/>
        </w:rPr>
        <w:t>Martens stated that Parent Pals is holding a lunch and learn on February 13</w:t>
      </w:r>
      <w:r w:rsidRPr="00E605AB">
        <w:rPr>
          <w:sz w:val="24"/>
          <w:szCs w:val="24"/>
          <w:vertAlign w:val="superscript"/>
        </w:rPr>
        <w:t>th</w:t>
      </w:r>
      <w:r>
        <w:rPr>
          <w:sz w:val="24"/>
          <w:szCs w:val="24"/>
        </w:rPr>
        <w:t>.  If anyone is interested please contact Martens so that she can forward you the information, RSVP is due by February 9</w:t>
      </w:r>
      <w:r w:rsidRPr="00E605AB">
        <w:rPr>
          <w:sz w:val="24"/>
          <w:szCs w:val="24"/>
          <w:vertAlign w:val="superscript"/>
        </w:rPr>
        <w:t>th</w:t>
      </w:r>
      <w:r>
        <w:rPr>
          <w:sz w:val="24"/>
          <w:szCs w:val="24"/>
        </w:rPr>
        <w:t>.</w:t>
      </w:r>
    </w:p>
    <w:p w:rsidR="00CC4961" w:rsidRPr="005C4A09" w:rsidRDefault="005C4A09" w:rsidP="001A53DF">
      <w:pPr>
        <w:pStyle w:val="ListParagraph"/>
        <w:spacing w:line="240" w:lineRule="auto"/>
        <w:ind w:left="0"/>
        <w:rPr>
          <w:sz w:val="24"/>
          <w:szCs w:val="24"/>
        </w:rPr>
      </w:pPr>
      <w:r>
        <w:rPr>
          <w:sz w:val="24"/>
          <w:szCs w:val="24"/>
        </w:rPr>
        <w:tab/>
      </w:r>
      <w:r w:rsidR="00E605AB">
        <w:rPr>
          <w:b/>
          <w:sz w:val="24"/>
          <w:szCs w:val="24"/>
          <w:u w:val="single"/>
        </w:rPr>
        <w:t>Levels of Excellence</w:t>
      </w:r>
    </w:p>
    <w:p w:rsidR="00CC4961" w:rsidRDefault="00E605AB" w:rsidP="001A53DF">
      <w:pPr>
        <w:pStyle w:val="ListParagraph"/>
        <w:spacing w:line="240" w:lineRule="auto"/>
        <w:ind w:left="0"/>
        <w:rPr>
          <w:sz w:val="24"/>
          <w:szCs w:val="24"/>
        </w:rPr>
      </w:pPr>
      <w:r>
        <w:rPr>
          <w:sz w:val="24"/>
          <w:szCs w:val="24"/>
        </w:rPr>
        <w:t>The Bi-State Regional Commission has provided us with a proposal</w:t>
      </w:r>
      <w:r w:rsidR="005C4A09">
        <w:rPr>
          <w:sz w:val="24"/>
          <w:szCs w:val="24"/>
        </w:rPr>
        <w:t xml:space="preserve"> for help with preparing the Community Plan</w:t>
      </w:r>
      <w:r>
        <w:rPr>
          <w:sz w:val="24"/>
          <w:szCs w:val="24"/>
        </w:rPr>
        <w:t xml:space="preserve">.  The LOE Committee has reviewed the proposal and is pleased </w:t>
      </w:r>
      <w:r w:rsidR="00A50029">
        <w:rPr>
          <w:sz w:val="24"/>
          <w:szCs w:val="24"/>
        </w:rPr>
        <w:t xml:space="preserve">with </w:t>
      </w:r>
      <w:r>
        <w:rPr>
          <w:sz w:val="24"/>
          <w:szCs w:val="24"/>
        </w:rPr>
        <w:t>the to</w:t>
      </w:r>
      <w:r w:rsidR="005C4A09">
        <w:rPr>
          <w:sz w:val="24"/>
          <w:szCs w:val="24"/>
        </w:rPr>
        <w:t>t</w:t>
      </w:r>
      <w:r>
        <w:rPr>
          <w:sz w:val="24"/>
          <w:szCs w:val="24"/>
        </w:rPr>
        <w:t xml:space="preserve">al cost </w:t>
      </w:r>
      <w:r w:rsidR="00A50029">
        <w:rPr>
          <w:sz w:val="24"/>
          <w:szCs w:val="24"/>
        </w:rPr>
        <w:t>of</w:t>
      </w:r>
      <w:r>
        <w:rPr>
          <w:sz w:val="24"/>
          <w:szCs w:val="24"/>
        </w:rPr>
        <w:t xml:space="preserve"> $7,296 which spans FY15 and FY16.  The cost could be paid from admin funds.  Additional SR Quality funds could be used to replenish staffin</w:t>
      </w:r>
      <w:r w:rsidR="00A50029">
        <w:rPr>
          <w:sz w:val="24"/>
          <w:szCs w:val="24"/>
        </w:rPr>
        <w:t>g.  By</w:t>
      </w:r>
      <w:r>
        <w:rPr>
          <w:sz w:val="24"/>
          <w:szCs w:val="24"/>
        </w:rPr>
        <w:t>laws are prepared for board</w:t>
      </w:r>
      <w:r w:rsidR="005C4A09">
        <w:rPr>
          <w:sz w:val="24"/>
          <w:szCs w:val="24"/>
        </w:rPr>
        <w:t>’s</w:t>
      </w:r>
      <w:r>
        <w:rPr>
          <w:sz w:val="24"/>
          <w:szCs w:val="24"/>
        </w:rPr>
        <w:t xml:space="preserve"> </w:t>
      </w:r>
      <w:r w:rsidR="005C4A09">
        <w:rPr>
          <w:sz w:val="24"/>
          <w:szCs w:val="24"/>
        </w:rPr>
        <w:t>approval; we are still lacking board members to approve these.</w:t>
      </w:r>
    </w:p>
    <w:p w:rsidR="002C2BCC" w:rsidRDefault="005C4A09" w:rsidP="001A53DF">
      <w:pPr>
        <w:pStyle w:val="ListParagraph"/>
        <w:spacing w:line="240" w:lineRule="auto"/>
        <w:ind w:left="0"/>
        <w:rPr>
          <w:sz w:val="24"/>
          <w:szCs w:val="24"/>
        </w:rPr>
      </w:pPr>
      <w:r w:rsidRPr="005C4A09">
        <w:rPr>
          <w:sz w:val="24"/>
          <w:szCs w:val="24"/>
          <w:highlight w:val="yellow"/>
        </w:rPr>
        <w:t xml:space="preserve">Dubert moved </w:t>
      </w:r>
      <w:r w:rsidR="00A50029">
        <w:rPr>
          <w:sz w:val="24"/>
          <w:szCs w:val="24"/>
          <w:highlight w:val="yellow"/>
        </w:rPr>
        <w:t xml:space="preserve">to </w:t>
      </w:r>
      <w:r w:rsidRPr="005C4A09">
        <w:rPr>
          <w:sz w:val="24"/>
          <w:szCs w:val="24"/>
          <w:highlight w:val="yellow"/>
        </w:rPr>
        <w:t>go into contract with Bi-State for help preparing the Community Plan at $7,296 and to use SR Quality funds to replenish Admin, seconded by Clewell.  All aye votes, motion carried.</w:t>
      </w:r>
    </w:p>
    <w:p w:rsidR="00DC68BB" w:rsidRDefault="005C4A09" w:rsidP="001A53DF">
      <w:pPr>
        <w:pStyle w:val="ListParagraph"/>
        <w:spacing w:line="240" w:lineRule="auto"/>
        <w:ind w:left="0"/>
        <w:rPr>
          <w:sz w:val="24"/>
          <w:szCs w:val="24"/>
        </w:rPr>
      </w:pPr>
      <w:r>
        <w:rPr>
          <w:b/>
          <w:sz w:val="24"/>
          <w:szCs w:val="24"/>
        </w:rPr>
        <w:tab/>
      </w:r>
      <w:r>
        <w:rPr>
          <w:b/>
          <w:sz w:val="24"/>
          <w:szCs w:val="24"/>
          <w:u w:val="single"/>
        </w:rPr>
        <w:t>Muscatine ECI</w:t>
      </w:r>
      <w:r w:rsidR="00FD4945">
        <w:rPr>
          <w:b/>
          <w:sz w:val="24"/>
          <w:szCs w:val="24"/>
          <w:u w:val="single"/>
        </w:rPr>
        <w:br/>
      </w:r>
      <w:r>
        <w:rPr>
          <w:sz w:val="24"/>
          <w:szCs w:val="24"/>
        </w:rPr>
        <w:t>Martens reported that she received an email from Melanie Langley in December s</w:t>
      </w:r>
      <w:r w:rsidR="00A50029">
        <w:rPr>
          <w:sz w:val="24"/>
          <w:szCs w:val="24"/>
        </w:rPr>
        <w:t>t</w:t>
      </w:r>
      <w:r>
        <w:rPr>
          <w:sz w:val="24"/>
          <w:szCs w:val="24"/>
        </w:rPr>
        <w:t xml:space="preserve">ating she would be </w:t>
      </w:r>
      <w:r>
        <w:rPr>
          <w:sz w:val="24"/>
          <w:szCs w:val="24"/>
        </w:rPr>
        <w:lastRenderedPageBreak/>
        <w:t xml:space="preserve">gathering the information requested by SCKECI.  Langley also said she is coordinating a meeting with Cedar/ Jones ECI for January or February.  Martens </w:t>
      </w:r>
      <w:r w:rsidR="00A50029">
        <w:rPr>
          <w:sz w:val="24"/>
          <w:szCs w:val="24"/>
        </w:rPr>
        <w:t>stated</w:t>
      </w:r>
      <w:r w:rsidR="00B60809">
        <w:rPr>
          <w:sz w:val="24"/>
          <w:szCs w:val="24"/>
        </w:rPr>
        <w:t xml:space="preserve"> that the State B</w:t>
      </w:r>
      <w:r>
        <w:rPr>
          <w:sz w:val="24"/>
          <w:szCs w:val="24"/>
        </w:rPr>
        <w:t xml:space="preserve">oard mentioned giving Muscatine ECI another year extension.  Clewell reported that the </w:t>
      </w:r>
      <w:r w:rsidR="00B60809">
        <w:rPr>
          <w:sz w:val="24"/>
          <w:szCs w:val="24"/>
        </w:rPr>
        <w:t>State B</w:t>
      </w:r>
      <w:r>
        <w:rPr>
          <w:sz w:val="24"/>
          <w:szCs w:val="24"/>
        </w:rPr>
        <w:t>oard</w:t>
      </w:r>
      <w:r w:rsidR="00B60809">
        <w:rPr>
          <w:sz w:val="24"/>
          <w:szCs w:val="24"/>
        </w:rPr>
        <w:t>’</w:t>
      </w:r>
      <w:r>
        <w:rPr>
          <w:sz w:val="24"/>
          <w:szCs w:val="24"/>
        </w:rPr>
        <w:t>s committee will be meeting to establish firm dates of progress for the merger.  Dubert is curious to know if the state board is aware of Muscatine’s financial situation.  Clewell responded that the board is aware.  Dubert is very concerned about the financial state of Muscatine ECI, and she feels that the state needs to fix the financial side before the merger, even if that means sending state staff to Muscatine County.</w:t>
      </w:r>
    </w:p>
    <w:p w:rsidR="005C4A09" w:rsidRDefault="005C4A09" w:rsidP="001A53DF">
      <w:pPr>
        <w:pStyle w:val="ListParagraph"/>
        <w:spacing w:line="240" w:lineRule="auto"/>
        <w:ind w:left="0"/>
        <w:rPr>
          <w:b/>
          <w:sz w:val="24"/>
          <w:szCs w:val="24"/>
          <w:u w:val="single"/>
        </w:rPr>
      </w:pPr>
      <w:r>
        <w:rPr>
          <w:b/>
          <w:sz w:val="24"/>
          <w:szCs w:val="24"/>
          <w:u w:val="single"/>
        </w:rPr>
        <w:t>New Business</w:t>
      </w:r>
    </w:p>
    <w:p w:rsidR="005C4A09" w:rsidRDefault="005C4A09" w:rsidP="001A53DF">
      <w:pPr>
        <w:pStyle w:val="ListParagraph"/>
        <w:spacing w:line="240" w:lineRule="auto"/>
        <w:ind w:left="0"/>
        <w:rPr>
          <w:b/>
          <w:sz w:val="24"/>
          <w:szCs w:val="24"/>
          <w:u w:val="single"/>
        </w:rPr>
      </w:pPr>
      <w:r>
        <w:rPr>
          <w:b/>
          <w:sz w:val="24"/>
          <w:szCs w:val="24"/>
        </w:rPr>
        <w:tab/>
      </w:r>
      <w:r>
        <w:rPr>
          <w:b/>
          <w:sz w:val="24"/>
          <w:szCs w:val="24"/>
          <w:u w:val="single"/>
        </w:rPr>
        <w:t>Presentation: Child Care and Preschool Scholarships-Renee Rankin and Lorelei Pfautz</w:t>
      </w:r>
    </w:p>
    <w:p w:rsidR="005C4A09" w:rsidRDefault="00EA11A1" w:rsidP="001A53DF">
      <w:pPr>
        <w:pStyle w:val="ListParagraph"/>
        <w:spacing w:line="240" w:lineRule="auto"/>
        <w:ind w:left="0"/>
        <w:rPr>
          <w:sz w:val="24"/>
          <w:szCs w:val="24"/>
        </w:rPr>
      </w:pPr>
      <w:r>
        <w:rPr>
          <w:sz w:val="24"/>
          <w:szCs w:val="24"/>
        </w:rPr>
        <w:t>Rankin</w:t>
      </w:r>
      <w:r w:rsidR="005C4A09">
        <w:rPr>
          <w:sz w:val="24"/>
          <w:szCs w:val="24"/>
        </w:rPr>
        <w:t xml:space="preserve"> and Pfautz gave an overview of the Child Care and Preschool Scholarships.</w:t>
      </w:r>
      <w:r>
        <w:rPr>
          <w:sz w:val="24"/>
          <w:szCs w:val="24"/>
        </w:rPr>
        <w:t xml:space="preserve">  Rankin reported that Income Evaluations of the families are done every 6 months to make sure they still qualify for the services.   In Evaluations families are asked “How does the scholarship help you and your family?”  If a family is right at the 100% poverty rate than they are referred to Head Start first.  If Head Start is unable to provide assistance than the Friendly House steps in.  </w:t>
      </w:r>
      <w:r w:rsidR="005D4A04">
        <w:rPr>
          <w:sz w:val="24"/>
          <w:szCs w:val="24"/>
        </w:rPr>
        <w:t>Dubert asked if there is</w:t>
      </w:r>
      <w:r>
        <w:rPr>
          <w:sz w:val="24"/>
          <w:szCs w:val="24"/>
        </w:rPr>
        <w:t xml:space="preserve"> anything in the program that is an obstacle or barrier.  Rankin responded that the child is required to have an 85% attendance rate.   Sometimes there could be an acceptation to that such as; an extended holiday, extended illness.  Rankin gave the example that over the winter there was a child with an illness that required him to be admitted into the hospital for an extended period of time.  That family lost their scholarship because he missed too many days.  Rankin and Pfautz feel this is an important rule but could benefit from ‘acceptance rules’.</w:t>
      </w:r>
    </w:p>
    <w:p w:rsidR="00EA11A1" w:rsidRDefault="00EA11A1" w:rsidP="001A53DF">
      <w:pPr>
        <w:pStyle w:val="ListParagraph"/>
        <w:spacing w:line="240" w:lineRule="auto"/>
        <w:ind w:left="0"/>
        <w:rPr>
          <w:b/>
          <w:sz w:val="24"/>
          <w:szCs w:val="24"/>
          <w:u w:val="single"/>
        </w:rPr>
      </w:pPr>
      <w:r>
        <w:rPr>
          <w:sz w:val="24"/>
          <w:szCs w:val="24"/>
        </w:rPr>
        <w:tab/>
      </w:r>
      <w:r>
        <w:rPr>
          <w:b/>
          <w:sz w:val="24"/>
          <w:szCs w:val="24"/>
          <w:u w:val="single"/>
        </w:rPr>
        <w:t>Audit</w:t>
      </w:r>
    </w:p>
    <w:p w:rsidR="00EA11A1" w:rsidRDefault="00EA11A1" w:rsidP="001A53DF">
      <w:pPr>
        <w:pStyle w:val="ListParagraph"/>
        <w:spacing w:line="240" w:lineRule="auto"/>
        <w:ind w:left="0"/>
        <w:rPr>
          <w:sz w:val="24"/>
          <w:szCs w:val="24"/>
        </w:rPr>
      </w:pPr>
      <w:r>
        <w:rPr>
          <w:sz w:val="24"/>
          <w:szCs w:val="24"/>
        </w:rPr>
        <w:t xml:space="preserve">We received the report back from Tami Foley for the review of FY14 Federal funds.  No Follow-up is required.  The Recommendation and Summary states; The reviewer identified areas for possible </w:t>
      </w:r>
      <w:r w:rsidR="00B42C3B">
        <w:rPr>
          <w:sz w:val="24"/>
          <w:szCs w:val="24"/>
        </w:rPr>
        <w:t>improvements</w:t>
      </w:r>
      <w:r>
        <w:rPr>
          <w:sz w:val="24"/>
          <w:szCs w:val="24"/>
        </w:rPr>
        <w:t xml:space="preserve"> in the “Comments” </w:t>
      </w:r>
      <w:r w:rsidR="00B42C3B">
        <w:rPr>
          <w:sz w:val="24"/>
          <w:szCs w:val="24"/>
        </w:rPr>
        <w:t>section</w:t>
      </w:r>
      <w:r>
        <w:rPr>
          <w:sz w:val="24"/>
          <w:szCs w:val="24"/>
        </w:rPr>
        <w:t xml:space="preserve"> of the Monitoring Worksheet and in the Review Comment Worksheets attached.  In addition, reviewer recommends that the board continue to </w:t>
      </w:r>
      <w:r w:rsidR="00B42C3B">
        <w:rPr>
          <w:sz w:val="24"/>
          <w:szCs w:val="24"/>
        </w:rPr>
        <w:t xml:space="preserve">strengthen </w:t>
      </w:r>
      <w:r>
        <w:rPr>
          <w:sz w:val="24"/>
          <w:szCs w:val="24"/>
        </w:rPr>
        <w:t xml:space="preserve">the ‘Scope of Services’ section in contracts so that </w:t>
      </w:r>
      <w:r w:rsidR="00B42C3B">
        <w:rPr>
          <w:sz w:val="24"/>
          <w:szCs w:val="24"/>
        </w:rPr>
        <w:t>contractor performance expectations are measurable</w:t>
      </w:r>
      <w:r w:rsidR="00B60809">
        <w:rPr>
          <w:sz w:val="24"/>
          <w:szCs w:val="24"/>
        </w:rPr>
        <w:t>.  Although no specific issues were identified</w:t>
      </w:r>
      <w:r w:rsidR="00B42C3B">
        <w:rPr>
          <w:sz w:val="24"/>
          <w:szCs w:val="24"/>
        </w:rPr>
        <w:t>.  Martens noted hat she signed up for DHS Contracting Classes.  Martens also said that she and Moritz are reviewing the information and may request some clarifications.</w:t>
      </w:r>
    </w:p>
    <w:p w:rsidR="00B42C3B" w:rsidRDefault="00B42C3B" w:rsidP="001A53DF">
      <w:pPr>
        <w:pStyle w:val="ListParagraph"/>
        <w:spacing w:line="240" w:lineRule="auto"/>
        <w:ind w:left="0"/>
        <w:rPr>
          <w:b/>
          <w:sz w:val="24"/>
          <w:szCs w:val="24"/>
          <w:u w:val="single"/>
        </w:rPr>
      </w:pPr>
      <w:r>
        <w:rPr>
          <w:sz w:val="24"/>
          <w:szCs w:val="24"/>
        </w:rPr>
        <w:tab/>
      </w:r>
      <w:r>
        <w:rPr>
          <w:b/>
          <w:sz w:val="24"/>
          <w:szCs w:val="24"/>
          <w:u w:val="single"/>
        </w:rPr>
        <w:t>Early Head Start</w:t>
      </w:r>
    </w:p>
    <w:p w:rsidR="00B42C3B" w:rsidRDefault="00B42C3B" w:rsidP="001A53DF">
      <w:pPr>
        <w:pStyle w:val="ListParagraph"/>
        <w:spacing w:line="240" w:lineRule="auto"/>
        <w:ind w:left="0"/>
        <w:rPr>
          <w:sz w:val="24"/>
          <w:szCs w:val="24"/>
        </w:rPr>
      </w:pPr>
      <w:r>
        <w:rPr>
          <w:sz w:val="24"/>
          <w:szCs w:val="24"/>
        </w:rPr>
        <w:t>Community Action of Eastern Iowa applied for 12 home based slots and requested a letter of support from the board.  Barker was able to sign the letter.  On January 23</w:t>
      </w:r>
      <w:r w:rsidRPr="00B42C3B">
        <w:rPr>
          <w:sz w:val="24"/>
          <w:szCs w:val="24"/>
          <w:vertAlign w:val="superscript"/>
        </w:rPr>
        <w:t>rd</w:t>
      </w:r>
      <w:r>
        <w:rPr>
          <w:sz w:val="24"/>
          <w:szCs w:val="24"/>
        </w:rPr>
        <w:t xml:space="preserve"> Roger Pavey forwarded an email letting us know CAEI was awarded $100,000.  These slots will be used more in the Clinton area.</w:t>
      </w:r>
    </w:p>
    <w:p w:rsidR="00B42C3B" w:rsidRDefault="00B42C3B" w:rsidP="001A53DF">
      <w:pPr>
        <w:pStyle w:val="ListParagraph"/>
        <w:spacing w:line="240" w:lineRule="auto"/>
        <w:ind w:left="0"/>
        <w:rPr>
          <w:b/>
          <w:sz w:val="24"/>
          <w:szCs w:val="24"/>
          <w:u w:val="single"/>
        </w:rPr>
      </w:pPr>
      <w:r>
        <w:rPr>
          <w:sz w:val="24"/>
          <w:szCs w:val="24"/>
        </w:rPr>
        <w:tab/>
      </w:r>
      <w:r>
        <w:rPr>
          <w:b/>
          <w:sz w:val="24"/>
          <w:szCs w:val="24"/>
          <w:u w:val="single"/>
        </w:rPr>
        <w:t>Amendment to State ECI contract</w:t>
      </w:r>
    </w:p>
    <w:p w:rsidR="00B42C3B" w:rsidRDefault="00B42C3B" w:rsidP="001A53DF">
      <w:pPr>
        <w:pStyle w:val="ListParagraph"/>
        <w:spacing w:line="240" w:lineRule="auto"/>
        <w:ind w:left="0"/>
        <w:rPr>
          <w:sz w:val="24"/>
          <w:szCs w:val="24"/>
        </w:rPr>
      </w:pPr>
      <w:r>
        <w:rPr>
          <w:sz w:val="24"/>
          <w:szCs w:val="24"/>
        </w:rPr>
        <w:t>Martens received an email from Shanell Wagler on December 16</w:t>
      </w:r>
      <w:r w:rsidRPr="00B42C3B">
        <w:rPr>
          <w:sz w:val="24"/>
          <w:szCs w:val="24"/>
          <w:vertAlign w:val="superscript"/>
        </w:rPr>
        <w:t>th</w:t>
      </w:r>
      <w:r>
        <w:rPr>
          <w:sz w:val="24"/>
          <w:szCs w:val="24"/>
        </w:rPr>
        <w:t xml:space="preserve"> explaining that because this year the state board policy changed from requiring quarterly to semi-annual financial updates an amendment to state ECI contract is needed.  Barker signed the amendment, the amendment has been returned to Wagler.</w:t>
      </w:r>
    </w:p>
    <w:p w:rsidR="00B42C3B" w:rsidRDefault="00B42C3B" w:rsidP="001A53DF">
      <w:pPr>
        <w:pStyle w:val="ListParagraph"/>
        <w:spacing w:line="240" w:lineRule="auto"/>
        <w:ind w:left="0"/>
        <w:rPr>
          <w:b/>
          <w:sz w:val="24"/>
          <w:szCs w:val="24"/>
          <w:u w:val="single"/>
        </w:rPr>
      </w:pPr>
      <w:r>
        <w:rPr>
          <w:sz w:val="24"/>
          <w:szCs w:val="24"/>
        </w:rPr>
        <w:tab/>
      </w:r>
      <w:r>
        <w:rPr>
          <w:b/>
          <w:sz w:val="24"/>
          <w:szCs w:val="24"/>
          <w:u w:val="single"/>
        </w:rPr>
        <w:t>Early Childhood Coordinating Council</w:t>
      </w:r>
    </w:p>
    <w:p w:rsidR="00B42C3B" w:rsidRPr="00B42C3B" w:rsidRDefault="00B42C3B" w:rsidP="001A53DF">
      <w:pPr>
        <w:pStyle w:val="ListParagraph"/>
        <w:spacing w:line="240" w:lineRule="auto"/>
        <w:ind w:left="0"/>
        <w:rPr>
          <w:sz w:val="24"/>
          <w:szCs w:val="24"/>
        </w:rPr>
      </w:pPr>
      <w:r>
        <w:rPr>
          <w:sz w:val="24"/>
          <w:szCs w:val="24"/>
        </w:rPr>
        <w:t>The next meeting is scheduled for February 25</w:t>
      </w:r>
      <w:r w:rsidRPr="00B42C3B">
        <w:rPr>
          <w:sz w:val="24"/>
          <w:szCs w:val="24"/>
          <w:vertAlign w:val="superscript"/>
        </w:rPr>
        <w:t>th</w:t>
      </w:r>
      <w:r>
        <w:rPr>
          <w:sz w:val="24"/>
          <w:szCs w:val="24"/>
        </w:rPr>
        <w:t xml:space="preserve"> at 11:30a.m.  All board members are encouraged to attend.</w:t>
      </w:r>
    </w:p>
    <w:p w:rsidR="00CC4961" w:rsidRDefault="00BB76BE" w:rsidP="001A53DF">
      <w:pPr>
        <w:pStyle w:val="ListParagraph"/>
        <w:spacing w:line="240" w:lineRule="auto"/>
        <w:ind w:left="0"/>
        <w:rPr>
          <w:b/>
          <w:sz w:val="24"/>
          <w:szCs w:val="24"/>
        </w:rPr>
      </w:pPr>
      <w:r>
        <w:rPr>
          <w:b/>
          <w:sz w:val="24"/>
          <w:szCs w:val="24"/>
          <w:u w:val="single"/>
        </w:rPr>
        <w:t>Committee Reports</w:t>
      </w:r>
    </w:p>
    <w:p w:rsidR="000A4465" w:rsidRDefault="00BB76BE" w:rsidP="001A53DF">
      <w:pPr>
        <w:pStyle w:val="ListParagraph"/>
        <w:spacing w:line="240" w:lineRule="auto"/>
        <w:ind w:left="0"/>
        <w:rPr>
          <w:b/>
          <w:sz w:val="24"/>
          <w:szCs w:val="24"/>
          <w:u w:val="single"/>
        </w:rPr>
      </w:pPr>
      <w:r>
        <w:rPr>
          <w:b/>
          <w:sz w:val="24"/>
          <w:szCs w:val="24"/>
        </w:rPr>
        <w:tab/>
      </w:r>
      <w:r>
        <w:rPr>
          <w:b/>
          <w:sz w:val="24"/>
          <w:szCs w:val="24"/>
          <w:u w:val="single"/>
        </w:rPr>
        <w:t>Contracts Management</w:t>
      </w:r>
      <w:r w:rsidR="00826726">
        <w:rPr>
          <w:b/>
          <w:sz w:val="24"/>
          <w:szCs w:val="24"/>
        </w:rPr>
        <w:br/>
      </w:r>
      <w:r w:rsidR="00CC4961">
        <w:rPr>
          <w:sz w:val="24"/>
          <w:szCs w:val="24"/>
        </w:rPr>
        <w:tab/>
      </w:r>
      <w:r w:rsidR="00CC4961">
        <w:rPr>
          <w:sz w:val="24"/>
          <w:szCs w:val="24"/>
        </w:rPr>
        <w:tab/>
      </w:r>
      <w:r w:rsidR="00BF24FB">
        <w:rPr>
          <w:b/>
          <w:sz w:val="24"/>
          <w:szCs w:val="24"/>
          <w:u w:val="single"/>
        </w:rPr>
        <w:t>Committee Report</w:t>
      </w:r>
    </w:p>
    <w:p w:rsidR="009C0A9D" w:rsidRDefault="00B42C3B" w:rsidP="001A53DF">
      <w:pPr>
        <w:pStyle w:val="ListParagraph"/>
        <w:spacing w:line="240" w:lineRule="auto"/>
        <w:ind w:left="0"/>
        <w:rPr>
          <w:sz w:val="24"/>
          <w:szCs w:val="24"/>
        </w:rPr>
      </w:pPr>
      <w:r>
        <w:rPr>
          <w:sz w:val="24"/>
          <w:szCs w:val="24"/>
        </w:rPr>
        <w:t xml:space="preserve">The committee </w:t>
      </w:r>
      <w:r w:rsidR="005D4A04">
        <w:rPr>
          <w:sz w:val="24"/>
          <w:szCs w:val="24"/>
        </w:rPr>
        <w:t>is</w:t>
      </w:r>
      <w:r>
        <w:rPr>
          <w:sz w:val="24"/>
          <w:szCs w:val="24"/>
        </w:rPr>
        <w:t xml:space="preserve"> recommending accepting the proposed budget </w:t>
      </w:r>
      <w:r w:rsidR="00093666">
        <w:rPr>
          <w:sz w:val="24"/>
          <w:szCs w:val="24"/>
        </w:rPr>
        <w:t>amendment</w:t>
      </w:r>
      <w:r>
        <w:rPr>
          <w:sz w:val="24"/>
          <w:szCs w:val="24"/>
        </w:rPr>
        <w:t xml:space="preserve"> </w:t>
      </w:r>
      <w:r w:rsidR="00093666">
        <w:rPr>
          <w:sz w:val="24"/>
          <w:szCs w:val="24"/>
        </w:rPr>
        <w:t>for</w:t>
      </w:r>
      <w:r>
        <w:rPr>
          <w:sz w:val="24"/>
          <w:szCs w:val="24"/>
        </w:rPr>
        <w:t xml:space="preserve"> AIM4Excellence.  The current budget is $35,810 (for 10 participants)</w:t>
      </w:r>
      <w:proofErr w:type="gramStart"/>
      <w:r w:rsidR="005D4A04">
        <w:rPr>
          <w:sz w:val="24"/>
          <w:szCs w:val="24"/>
        </w:rPr>
        <w:t>,</w:t>
      </w:r>
      <w:proofErr w:type="gramEnd"/>
      <w:r>
        <w:rPr>
          <w:sz w:val="24"/>
          <w:szCs w:val="24"/>
        </w:rPr>
        <w:t xml:space="preserve"> the revised proposal amount is $15,010.  The program has only four </w:t>
      </w:r>
      <w:r w:rsidR="00093666">
        <w:rPr>
          <w:sz w:val="24"/>
          <w:szCs w:val="24"/>
        </w:rPr>
        <w:t>participants</w:t>
      </w:r>
      <w:r>
        <w:rPr>
          <w:sz w:val="24"/>
          <w:szCs w:val="24"/>
        </w:rPr>
        <w:t>.</w:t>
      </w:r>
    </w:p>
    <w:p w:rsidR="00B42C3B" w:rsidRDefault="00B42C3B" w:rsidP="001A53DF">
      <w:pPr>
        <w:pStyle w:val="ListParagraph"/>
        <w:spacing w:line="240" w:lineRule="auto"/>
        <w:ind w:left="0"/>
        <w:rPr>
          <w:sz w:val="24"/>
          <w:szCs w:val="24"/>
        </w:rPr>
      </w:pPr>
      <w:r w:rsidRPr="00093666">
        <w:rPr>
          <w:sz w:val="24"/>
          <w:szCs w:val="24"/>
          <w:highlight w:val="yellow"/>
        </w:rPr>
        <w:t xml:space="preserve">Clewell </w:t>
      </w:r>
      <w:r w:rsidR="00093666" w:rsidRPr="00093666">
        <w:rPr>
          <w:sz w:val="24"/>
          <w:szCs w:val="24"/>
          <w:highlight w:val="yellow"/>
        </w:rPr>
        <w:t>made a motion to approve the decrease in the AIM4Excellence budget from $35,810 to $15,010, seconded by Dubert. All aye votes, motion carried.</w:t>
      </w:r>
    </w:p>
    <w:p w:rsidR="005D4A04" w:rsidRDefault="00093666" w:rsidP="00106CD3">
      <w:pPr>
        <w:pStyle w:val="ListParagraph"/>
        <w:spacing w:line="240" w:lineRule="auto"/>
        <w:ind w:left="0"/>
        <w:rPr>
          <w:sz w:val="24"/>
          <w:szCs w:val="24"/>
        </w:rPr>
      </w:pPr>
      <w:r>
        <w:rPr>
          <w:sz w:val="24"/>
          <w:szCs w:val="24"/>
        </w:rPr>
        <w:tab/>
      </w:r>
      <w:r>
        <w:rPr>
          <w:sz w:val="24"/>
          <w:szCs w:val="24"/>
        </w:rPr>
        <w:tab/>
      </w:r>
    </w:p>
    <w:p w:rsidR="00B60809" w:rsidRDefault="005D4A04" w:rsidP="00106CD3">
      <w:pPr>
        <w:pStyle w:val="ListParagraph"/>
        <w:spacing w:line="240" w:lineRule="auto"/>
        <w:ind w:left="0"/>
        <w:rPr>
          <w:sz w:val="24"/>
          <w:szCs w:val="24"/>
        </w:rPr>
      </w:pPr>
      <w:r>
        <w:rPr>
          <w:sz w:val="24"/>
          <w:szCs w:val="24"/>
        </w:rPr>
        <w:tab/>
      </w:r>
    </w:p>
    <w:p w:rsidR="00093666" w:rsidRDefault="00B60809" w:rsidP="00106CD3">
      <w:pPr>
        <w:pStyle w:val="ListParagraph"/>
        <w:spacing w:line="240" w:lineRule="auto"/>
        <w:ind w:left="0"/>
        <w:rPr>
          <w:b/>
          <w:sz w:val="24"/>
          <w:szCs w:val="24"/>
          <w:u w:val="single"/>
        </w:rPr>
      </w:pPr>
      <w:r>
        <w:rPr>
          <w:sz w:val="24"/>
          <w:szCs w:val="24"/>
        </w:rPr>
        <w:lastRenderedPageBreak/>
        <w:tab/>
      </w:r>
      <w:r w:rsidR="00093666">
        <w:rPr>
          <w:b/>
          <w:sz w:val="24"/>
          <w:szCs w:val="24"/>
          <w:u w:val="single"/>
        </w:rPr>
        <w:t>Home Visitation Proposal</w:t>
      </w:r>
    </w:p>
    <w:p w:rsidR="00093666" w:rsidRDefault="00F402ED" w:rsidP="00106CD3">
      <w:pPr>
        <w:pStyle w:val="ListParagraph"/>
        <w:spacing w:line="240" w:lineRule="auto"/>
        <w:ind w:left="0"/>
        <w:rPr>
          <w:sz w:val="24"/>
          <w:szCs w:val="24"/>
        </w:rPr>
      </w:pPr>
      <w:r>
        <w:rPr>
          <w:sz w:val="24"/>
          <w:szCs w:val="24"/>
        </w:rPr>
        <w:t>Genesis</w:t>
      </w:r>
      <w:r w:rsidR="00093666">
        <w:rPr>
          <w:sz w:val="24"/>
          <w:szCs w:val="24"/>
        </w:rPr>
        <w:t xml:space="preserve"> was the only agency to respond to the request for proposal.  The proposal was reviewed by Mary Drees, Mary Dubert, Dr. Don Healy, Donna Moritz and Diane Martens.  The proposed program is called </w:t>
      </w:r>
      <w:r>
        <w:rPr>
          <w:sz w:val="24"/>
          <w:szCs w:val="24"/>
        </w:rPr>
        <w:t>Family</w:t>
      </w:r>
      <w:r w:rsidR="00093666">
        <w:rPr>
          <w:sz w:val="24"/>
          <w:szCs w:val="24"/>
        </w:rPr>
        <w:t xml:space="preserve"> </w:t>
      </w:r>
      <w:r>
        <w:rPr>
          <w:sz w:val="24"/>
          <w:szCs w:val="24"/>
        </w:rPr>
        <w:t>Connects</w:t>
      </w:r>
      <w:r w:rsidR="00093666">
        <w:rPr>
          <w:sz w:val="24"/>
          <w:szCs w:val="24"/>
        </w:rPr>
        <w:t>.  The program is evidenced based. The review committee wa</w:t>
      </w:r>
      <w:r>
        <w:rPr>
          <w:sz w:val="24"/>
          <w:szCs w:val="24"/>
        </w:rPr>
        <w:t>s very impressed with this</w:t>
      </w:r>
      <w:r w:rsidR="00093666">
        <w:rPr>
          <w:sz w:val="24"/>
          <w:szCs w:val="24"/>
        </w:rPr>
        <w:t xml:space="preserve"> program.  Moritz noted </w:t>
      </w:r>
      <w:r>
        <w:rPr>
          <w:sz w:val="24"/>
          <w:szCs w:val="24"/>
        </w:rPr>
        <w:t>that the</w:t>
      </w:r>
      <w:r w:rsidR="00093666">
        <w:rPr>
          <w:sz w:val="24"/>
          <w:szCs w:val="24"/>
        </w:rPr>
        <w:t xml:space="preserve"> amount of </w:t>
      </w:r>
      <w:r>
        <w:rPr>
          <w:sz w:val="24"/>
          <w:szCs w:val="24"/>
        </w:rPr>
        <w:t>funding</w:t>
      </w:r>
      <w:r w:rsidR="00093666">
        <w:rPr>
          <w:sz w:val="24"/>
          <w:szCs w:val="24"/>
        </w:rPr>
        <w:t xml:space="preserve"> Genesis is </w:t>
      </w:r>
      <w:r>
        <w:rPr>
          <w:sz w:val="24"/>
          <w:szCs w:val="24"/>
        </w:rPr>
        <w:t>contributing</w:t>
      </w:r>
      <w:r w:rsidR="00093666">
        <w:rPr>
          <w:sz w:val="24"/>
          <w:szCs w:val="24"/>
        </w:rPr>
        <w:t xml:space="preserve"> to the </w:t>
      </w:r>
      <w:r>
        <w:rPr>
          <w:sz w:val="24"/>
          <w:szCs w:val="24"/>
        </w:rPr>
        <w:t>startup</w:t>
      </w:r>
      <w:r w:rsidR="00093666">
        <w:rPr>
          <w:sz w:val="24"/>
          <w:szCs w:val="24"/>
        </w:rPr>
        <w:t xml:space="preserve"> fo</w:t>
      </w:r>
      <w:r>
        <w:rPr>
          <w:sz w:val="24"/>
          <w:szCs w:val="24"/>
        </w:rPr>
        <w:t>r</w:t>
      </w:r>
      <w:r w:rsidR="00093666">
        <w:rPr>
          <w:sz w:val="24"/>
          <w:szCs w:val="24"/>
        </w:rPr>
        <w:t xml:space="preserve"> this </w:t>
      </w:r>
      <w:r>
        <w:rPr>
          <w:sz w:val="24"/>
          <w:szCs w:val="24"/>
        </w:rPr>
        <w:t>program</w:t>
      </w:r>
      <w:r w:rsidR="00093666">
        <w:rPr>
          <w:sz w:val="24"/>
          <w:szCs w:val="24"/>
        </w:rPr>
        <w:t xml:space="preserve"> is very impressive.  The program would have </w:t>
      </w:r>
      <w:r>
        <w:rPr>
          <w:sz w:val="24"/>
          <w:szCs w:val="24"/>
        </w:rPr>
        <w:t>startup</w:t>
      </w:r>
      <w:r w:rsidR="00093666">
        <w:rPr>
          <w:sz w:val="24"/>
          <w:szCs w:val="24"/>
        </w:rPr>
        <w:t xml:space="preserve"> cost and activities in </w:t>
      </w:r>
      <w:proofErr w:type="gramStart"/>
      <w:r w:rsidR="00093666">
        <w:rPr>
          <w:sz w:val="24"/>
          <w:szCs w:val="24"/>
        </w:rPr>
        <w:t>FY15,</w:t>
      </w:r>
      <w:proofErr w:type="gramEnd"/>
      <w:r w:rsidR="00093666">
        <w:rPr>
          <w:sz w:val="24"/>
          <w:szCs w:val="24"/>
        </w:rPr>
        <w:t xml:space="preserve"> actual services </w:t>
      </w:r>
      <w:r>
        <w:rPr>
          <w:sz w:val="24"/>
          <w:szCs w:val="24"/>
        </w:rPr>
        <w:t>would</w:t>
      </w:r>
      <w:r w:rsidR="00093666">
        <w:rPr>
          <w:sz w:val="24"/>
          <w:szCs w:val="24"/>
        </w:rPr>
        <w:t xml:space="preserve"> begin in FY16.  The</w:t>
      </w:r>
      <w:r>
        <w:rPr>
          <w:sz w:val="24"/>
          <w:szCs w:val="24"/>
        </w:rPr>
        <w:t xml:space="preserve"> </w:t>
      </w:r>
      <w:r w:rsidR="00B60809">
        <w:rPr>
          <w:sz w:val="24"/>
          <w:szCs w:val="24"/>
        </w:rPr>
        <w:t>Contracts M</w:t>
      </w:r>
      <w:r w:rsidR="00093666">
        <w:rPr>
          <w:sz w:val="24"/>
          <w:szCs w:val="24"/>
        </w:rPr>
        <w:t>anag</w:t>
      </w:r>
      <w:r>
        <w:rPr>
          <w:sz w:val="24"/>
          <w:szCs w:val="24"/>
        </w:rPr>
        <w:t>ement committee</w:t>
      </w:r>
      <w:r w:rsidR="00093666">
        <w:rPr>
          <w:sz w:val="24"/>
          <w:szCs w:val="24"/>
        </w:rPr>
        <w:t xml:space="preserve"> is recommending moving forwa</w:t>
      </w:r>
      <w:r w:rsidR="005D4A04">
        <w:rPr>
          <w:sz w:val="24"/>
          <w:szCs w:val="24"/>
        </w:rPr>
        <w:t>rd contracting with Genesis for</w:t>
      </w:r>
      <w:r w:rsidR="00093666">
        <w:rPr>
          <w:sz w:val="24"/>
          <w:szCs w:val="24"/>
        </w:rPr>
        <w:t xml:space="preserve"> the </w:t>
      </w:r>
      <w:r>
        <w:rPr>
          <w:sz w:val="24"/>
          <w:szCs w:val="24"/>
        </w:rPr>
        <w:t>Family</w:t>
      </w:r>
      <w:r w:rsidR="00093666">
        <w:rPr>
          <w:sz w:val="24"/>
          <w:szCs w:val="24"/>
        </w:rPr>
        <w:t xml:space="preserve"> Connects program contingent upon approval from the ECI State </w:t>
      </w:r>
      <w:r>
        <w:rPr>
          <w:sz w:val="24"/>
          <w:szCs w:val="24"/>
        </w:rPr>
        <w:t>technical</w:t>
      </w:r>
      <w:r w:rsidR="00093666">
        <w:rPr>
          <w:sz w:val="24"/>
          <w:szCs w:val="24"/>
        </w:rPr>
        <w:t xml:space="preserve"> assistance team.</w:t>
      </w:r>
      <w:r>
        <w:rPr>
          <w:sz w:val="24"/>
          <w:szCs w:val="24"/>
        </w:rPr>
        <w:t xml:space="preserve">  This program would replace Universal Assessment.  Funding for FY15 would come from Support Quality Improvement Funds</w:t>
      </w:r>
      <w:r w:rsidR="00B60809">
        <w:rPr>
          <w:sz w:val="24"/>
          <w:szCs w:val="24"/>
        </w:rPr>
        <w:t xml:space="preserve"> </w:t>
      </w:r>
      <w:r w:rsidR="00A64A5C">
        <w:rPr>
          <w:sz w:val="24"/>
          <w:szCs w:val="24"/>
        </w:rPr>
        <w:t>($5,722.00)</w:t>
      </w:r>
      <w:r>
        <w:rPr>
          <w:sz w:val="24"/>
          <w:szCs w:val="24"/>
        </w:rPr>
        <w:t xml:space="preserve"> and Family Support and Parent Education </w:t>
      </w:r>
      <w:proofErr w:type="gramStart"/>
      <w:r>
        <w:rPr>
          <w:sz w:val="24"/>
          <w:szCs w:val="24"/>
        </w:rPr>
        <w:t>Funds(</w:t>
      </w:r>
      <w:proofErr w:type="gramEnd"/>
      <w:r w:rsidR="00A64A5C">
        <w:rPr>
          <w:sz w:val="24"/>
          <w:szCs w:val="24"/>
        </w:rPr>
        <w:t>$</w:t>
      </w:r>
      <w:r>
        <w:rPr>
          <w:sz w:val="24"/>
          <w:szCs w:val="24"/>
        </w:rPr>
        <w:t>27,117.99)</w:t>
      </w:r>
      <w:r w:rsidR="00A64A5C">
        <w:rPr>
          <w:sz w:val="24"/>
          <w:szCs w:val="24"/>
        </w:rPr>
        <w:t xml:space="preserve"> for a total of $32,890.00</w:t>
      </w:r>
      <w:r>
        <w:rPr>
          <w:sz w:val="24"/>
          <w:szCs w:val="24"/>
        </w:rPr>
        <w:t>.</w:t>
      </w:r>
      <w:r w:rsidR="00A64A5C">
        <w:rPr>
          <w:sz w:val="24"/>
          <w:szCs w:val="24"/>
        </w:rPr>
        <w:t xml:space="preserve">  Next year’s funding would come out of the alloca</w:t>
      </w:r>
      <w:r w:rsidR="005D4A04">
        <w:rPr>
          <w:sz w:val="24"/>
          <w:szCs w:val="24"/>
        </w:rPr>
        <w:t>ted Universal Assessment and Nes</w:t>
      </w:r>
      <w:r w:rsidR="00A64A5C">
        <w:rPr>
          <w:sz w:val="24"/>
          <w:szCs w:val="24"/>
        </w:rPr>
        <w:t>t funds for a total of $127,505.00.</w:t>
      </w:r>
    </w:p>
    <w:p w:rsidR="00F402ED" w:rsidRPr="00093666" w:rsidRDefault="00F402ED" w:rsidP="00106CD3">
      <w:pPr>
        <w:pStyle w:val="ListParagraph"/>
        <w:spacing w:line="240" w:lineRule="auto"/>
        <w:ind w:left="0"/>
        <w:rPr>
          <w:sz w:val="24"/>
          <w:szCs w:val="24"/>
        </w:rPr>
      </w:pPr>
      <w:r w:rsidRPr="00A64A5C">
        <w:rPr>
          <w:sz w:val="24"/>
          <w:szCs w:val="24"/>
          <w:highlight w:val="yellow"/>
        </w:rPr>
        <w:t xml:space="preserve">Clewell moved to approve entering into contract with Genesis for the new program Family Connects </w:t>
      </w:r>
      <w:r w:rsidR="00A64A5C" w:rsidRPr="00A64A5C">
        <w:rPr>
          <w:sz w:val="24"/>
          <w:szCs w:val="24"/>
          <w:highlight w:val="yellow"/>
        </w:rPr>
        <w:t>contingent</w:t>
      </w:r>
      <w:r w:rsidRPr="00A64A5C">
        <w:rPr>
          <w:sz w:val="24"/>
          <w:szCs w:val="24"/>
          <w:highlight w:val="yellow"/>
        </w:rPr>
        <w:t xml:space="preserve"> on approval from the State </w:t>
      </w:r>
      <w:r w:rsidR="00A64A5C" w:rsidRPr="00A64A5C">
        <w:rPr>
          <w:sz w:val="24"/>
          <w:szCs w:val="24"/>
          <w:highlight w:val="yellow"/>
        </w:rPr>
        <w:t>Technical</w:t>
      </w:r>
      <w:r w:rsidRPr="00A64A5C">
        <w:rPr>
          <w:sz w:val="24"/>
          <w:szCs w:val="24"/>
          <w:highlight w:val="yellow"/>
        </w:rPr>
        <w:t xml:space="preserve"> </w:t>
      </w:r>
      <w:r w:rsidRPr="005D4A04">
        <w:rPr>
          <w:sz w:val="24"/>
          <w:szCs w:val="24"/>
          <w:highlight w:val="yellow"/>
        </w:rPr>
        <w:t>Assistance Team</w:t>
      </w:r>
      <w:r w:rsidR="005D4A04" w:rsidRPr="005D4A04">
        <w:rPr>
          <w:sz w:val="24"/>
          <w:szCs w:val="24"/>
          <w:highlight w:val="yellow"/>
        </w:rPr>
        <w:t>, seconded by Dubert.  All aye votes, motion carried.</w:t>
      </w:r>
    </w:p>
    <w:p w:rsidR="00A64A5C" w:rsidRDefault="00BF24FB" w:rsidP="00A64A5C">
      <w:pPr>
        <w:pStyle w:val="ListParagraph"/>
        <w:spacing w:line="240" w:lineRule="auto"/>
        <w:ind w:left="0"/>
        <w:rPr>
          <w:b/>
          <w:sz w:val="24"/>
          <w:szCs w:val="24"/>
          <w:u w:val="single"/>
        </w:rPr>
      </w:pPr>
      <w:r>
        <w:rPr>
          <w:sz w:val="24"/>
          <w:szCs w:val="24"/>
        </w:rPr>
        <w:tab/>
      </w:r>
      <w:r w:rsidR="00A64A5C" w:rsidRPr="0075122C">
        <w:rPr>
          <w:b/>
          <w:sz w:val="24"/>
          <w:szCs w:val="24"/>
          <w:u w:val="single"/>
        </w:rPr>
        <w:t>Outcomes</w:t>
      </w:r>
    </w:p>
    <w:p w:rsidR="00A64A5C" w:rsidRDefault="00A64A5C" w:rsidP="00A64A5C">
      <w:pPr>
        <w:pStyle w:val="ListParagraph"/>
        <w:spacing w:line="240" w:lineRule="auto"/>
        <w:ind w:left="0"/>
        <w:rPr>
          <w:b/>
          <w:sz w:val="24"/>
          <w:szCs w:val="24"/>
          <w:u w:val="single"/>
        </w:rPr>
      </w:pPr>
      <w:r>
        <w:rPr>
          <w:b/>
          <w:sz w:val="24"/>
          <w:szCs w:val="24"/>
        </w:rPr>
        <w:tab/>
      </w:r>
      <w:r>
        <w:rPr>
          <w:b/>
          <w:sz w:val="24"/>
          <w:szCs w:val="24"/>
        </w:rPr>
        <w:tab/>
      </w:r>
      <w:r>
        <w:rPr>
          <w:b/>
          <w:sz w:val="24"/>
          <w:szCs w:val="24"/>
          <w:u w:val="single"/>
        </w:rPr>
        <w:t>Committee Report</w:t>
      </w:r>
    </w:p>
    <w:p w:rsidR="00A64A5C" w:rsidRDefault="00A64A5C" w:rsidP="00A64A5C">
      <w:pPr>
        <w:pStyle w:val="ListParagraph"/>
        <w:spacing w:line="240" w:lineRule="auto"/>
        <w:ind w:left="0"/>
        <w:rPr>
          <w:sz w:val="24"/>
          <w:szCs w:val="24"/>
        </w:rPr>
      </w:pPr>
      <w:r>
        <w:rPr>
          <w:sz w:val="24"/>
          <w:szCs w:val="24"/>
        </w:rPr>
        <w:t>The second quarter reports were due February 1</w:t>
      </w:r>
      <w:r w:rsidRPr="00A64A5C">
        <w:rPr>
          <w:sz w:val="24"/>
          <w:szCs w:val="24"/>
          <w:vertAlign w:val="superscript"/>
        </w:rPr>
        <w:t>st</w:t>
      </w:r>
      <w:r>
        <w:rPr>
          <w:sz w:val="24"/>
          <w:szCs w:val="24"/>
        </w:rPr>
        <w:t>.  Martens will be setting up a meeting with the committee to review the reports.</w:t>
      </w:r>
    </w:p>
    <w:p w:rsidR="00A64A5C" w:rsidRDefault="00A64A5C" w:rsidP="00A64A5C">
      <w:pPr>
        <w:pStyle w:val="ListParagraph"/>
        <w:spacing w:line="240" w:lineRule="auto"/>
        <w:ind w:left="0"/>
        <w:rPr>
          <w:b/>
          <w:sz w:val="24"/>
          <w:szCs w:val="24"/>
          <w:u w:val="single"/>
        </w:rPr>
      </w:pPr>
      <w:r>
        <w:rPr>
          <w:sz w:val="24"/>
          <w:szCs w:val="24"/>
        </w:rPr>
        <w:tab/>
      </w:r>
      <w:r>
        <w:rPr>
          <w:sz w:val="24"/>
          <w:szCs w:val="24"/>
        </w:rPr>
        <w:tab/>
      </w:r>
      <w:r>
        <w:rPr>
          <w:b/>
          <w:sz w:val="24"/>
          <w:szCs w:val="24"/>
          <w:u w:val="single"/>
        </w:rPr>
        <w:t>REDCaps Report</w:t>
      </w:r>
    </w:p>
    <w:p w:rsidR="00A64A5C" w:rsidRPr="00A64A5C" w:rsidRDefault="00A64A5C" w:rsidP="00A64A5C">
      <w:pPr>
        <w:pStyle w:val="ListParagraph"/>
        <w:spacing w:line="240" w:lineRule="auto"/>
        <w:ind w:left="0"/>
        <w:rPr>
          <w:sz w:val="24"/>
          <w:szCs w:val="24"/>
        </w:rPr>
      </w:pPr>
      <w:r>
        <w:rPr>
          <w:sz w:val="24"/>
          <w:szCs w:val="24"/>
        </w:rPr>
        <w:t>At the December ECI Coordinators meeting the Family Support Administrative Update noted they had not determined yet what can or would be used for the state annual report due to many issues with the report.</w:t>
      </w:r>
    </w:p>
    <w:p w:rsidR="006B7839" w:rsidRDefault="00A64A5C" w:rsidP="00106CD3">
      <w:pPr>
        <w:pStyle w:val="ListParagraph"/>
        <w:spacing w:line="240" w:lineRule="auto"/>
        <w:ind w:left="0"/>
        <w:rPr>
          <w:b/>
          <w:sz w:val="24"/>
          <w:szCs w:val="24"/>
          <w:u w:val="single"/>
        </w:rPr>
      </w:pPr>
      <w:r>
        <w:rPr>
          <w:sz w:val="24"/>
          <w:szCs w:val="24"/>
        </w:rPr>
        <w:tab/>
      </w:r>
      <w:r w:rsidR="006B7839" w:rsidRPr="0075122C">
        <w:rPr>
          <w:b/>
          <w:sz w:val="24"/>
          <w:szCs w:val="24"/>
          <w:u w:val="single"/>
        </w:rPr>
        <w:t>Nominations</w:t>
      </w:r>
    </w:p>
    <w:p w:rsidR="00BF24FB" w:rsidRPr="00BF24FB" w:rsidRDefault="00BF24FB" w:rsidP="00106CD3">
      <w:pPr>
        <w:pStyle w:val="ListParagraph"/>
        <w:spacing w:line="240" w:lineRule="auto"/>
        <w:ind w:left="0"/>
        <w:rPr>
          <w:b/>
          <w:sz w:val="24"/>
          <w:szCs w:val="24"/>
          <w:u w:val="single"/>
        </w:rPr>
      </w:pPr>
      <w:r>
        <w:rPr>
          <w:b/>
          <w:sz w:val="24"/>
          <w:szCs w:val="24"/>
        </w:rPr>
        <w:tab/>
      </w:r>
      <w:r>
        <w:rPr>
          <w:b/>
          <w:sz w:val="24"/>
          <w:szCs w:val="24"/>
        </w:rPr>
        <w:tab/>
      </w:r>
      <w:r>
        <w:rPr>
          <w:b/>
          <w:sz w:val="24"/>
          <w:szCs w:val="24"/>
          <w:u w:val="single"/>
        </w:rPr>
        <w:t>Committee Report</w:t>
      </w:r>
    </w:p>
    <w:p w:rsidR="007243AA" w:rsidRDefault="007243AA" w:rsidP="00106CD3">
      <w:pPr>
        <w:pStyle w:val="ListParagraph"/>
        <w:spacing w:line="240" w:lineRule="auto"/>
        <w:ind w:left="0"/>
        <w:rPr>
          <w:b/>
          <w:sz w:val="24"/>
          <w:szCs w:val="24"/>
          <w:u w:val="single"/>
        </w:rPr>
      </w:pPr>
      <w:r>
        <w:rPr>
          <w:sz w:val="24"/>
          <w:szCs w:val="24"/>
        </w:rPr>
        <w:tab/>
      </w:r>
      <w:r>
        <w:rPr>
          <w:sz w:val="24"/>
          <w:szCs w:val="24"/>
        </w:rPr>
        <w:tab/>
      </w:r>
      <w:r>
        <w:rPr>
          <w:b/>
          <w:sz w:val="24"/>
          <w:szCs w:val="24"/>
          <w:u w:val="single"/>
        </w:rPr>
        <w:t>Election of Officers</w:t>
      </w:r>
    </w:p>
    <w:p w:rsidR="00A64A5C" w:rsidRPr="00A64A5C" w:rsidRDefault="00A64A5C" w:rsidP="00106CD3">
      <w:pPr>
        <w:pStyle w:val="ListParagraph"/>
        <w:spacing w:line="240" w:lineRule="auto"/>
        <w:ind w:left="0"/>
        <w:rPr>
          <w:sz w:val="24"/>
          <w:szCs w:val="24"/>
          <w:highlight w:val="yellow"/>
        </w:rPr>
      </w:pPr>
      <w:r w:rsidRPr="00A64A5C">
        <w:rPr>
          <w:sz w:val="24"/>
          <w:szCs w:val="24"/>
          <w:highlight w:val="yellow"/>
        </w:rPr>
        <w:t xml:space="preserve">Chris </w:t>
      </w:r>
      <w:proofErr w:type="spellStart"/>
      <w:r w:rsidRPr="00A64A5C">
        <w:rPr>
          <w:sz w:val="24"/>
          <w:szCs w:val="24"/>
          <w:highlight w:val="yellow"/>
        </w:rPr>
        <w:t>Skaala’s</w:t>
      </w:r>
      <w:proofErr w:type="spellEnd"/>
      <w:r w:rsidRPr="00A64A5C">
        <w:rPr>
          <w:sz w:val="24"/>
          <w:szCs w:val="24"/>
          <w:highlight w:val="yellow"/>
        </w:rPr>
        <w:t xml:space="preserve"> term is up for re-election.  Sommers made a motion to approve Skaala for a second term, seconded by Engels.  All aye votes, motion carried.</w:t>
      </w:r>
    </w:p>
    <w:p w:rsidR="007243AA" w:rsidRPr="00A64A5C" w:rsidRDefault="00A64A5C" w:rsidP="00106CD3">
      <w:pPr>
        <w:pStyle w:val="ListParagraph"/>
        <w:spacing w:line="240" w:lineRule="auto"/>
        <w:ind w:left="0"/>
        <w:rPr>
          <w:sz w:val="24"/>
          <w:szCs w:val="24"/>
          <w:highlight w:val="yellow"/>
        </w:rPr>
      </w:pPr>
      <w:r w:rsidRPr="00A64A5C">
        <w:rPr>
          <w:sz w:val="24"/>
          <w:szCs w:val="24"/>
          <w:highlight w:val="yellow"/>
        </w:rPr>
        <w:t>Chair Person: Larry Barker-Sommers made a motion to approve Barker for Board Chair, seconded by Clewell.  All aye votes, motion carried.</w:t>
      </w:r>
    </w:p>
    <w:p w:rsidR="00A64A5C" w:rsidRPr="00A64A5C" w:rsidRDefault="00A64A5C" w:rsidP="00106CD3">
      <w:pPr>
        <w:pStyle w:val="ListParagraph"/>
        <w:spacing w:line="240" w:lineRule="auto"/>
        <w:ind w:left="0"/>
        <w:rPr>
          <w:sz w:val="24"/>
          <w:szCs w:val="24"/>
          <w:highlight w:val="yellow"/>
        </w:rPr>
      </w:pPr>
      <w:r w:rsidRPr="00A64A5C">
        <w:rPr>
          <w:sz w:val="24"/>
          <w:szCs w:val="24"/>
          <w:highlight w:val="yellow"/>
        </w:rPr>
        <w:t>Vice Chair Person: Marc Engels-Clewell made a motion to approve Engels for Vice Chair, seconded by Dubert.  All aye votes, motion carried.</w:t>
      </w:r>
    </w:p>
    <w:p w:rsidR="00A64A5C" w:rsidRPr="00A64A5C" w:rsidRDefault="00A64A5C" w:rsidP="00106CD3">
      <w:pPr>
        <w:pStyle w:val="ListParagraph"/>
        <w:spacing w:line="240" w:lineRule="auto"/>
        <w:ind w:left="0"/>
        <w:rPr>
          <w:sz w:val="24"/>
          <w:szCs w:val="24"/>
          <w:highlight w:val="yellow"/>
        </w:rPr>
      </w:pPr>
      <w:r w:rsidRPr="00A64A5C">
        <w:rPr>
          <w:sz w:val="24"/>
          <w:szCs w:val="24"/>
          <w:highlight w:val="yellow"/>
        </w:rPr>
        <w:t>Secretary: Christine Skaala-Sommers made a motion to approve Skaala for Secretary, seconded by Clewell.  All aye votes, motion carried.</w:t>
      </w:r>
    </w:p>
    <w:p w:rsidR="00A64A5C" w:rsidRDefault="00A64A5C" w:rsidP="00106CD3">
      <w:pPr>
        <w:pStyle w:val="ListParagraph"/>
        <w:spacing w:line="240" w:lineRule="auto"/>
        <w:ind w:left="0"/>
        <w:rPr>
          <w:sz w:val="24"/>
          <w:szCs w:val="24"/>
        </w:rPr>
      </w:pPr>
      <w:r w:rsidRPr="00A64A5C">
        <w:rPr>
          <w:sz w:val="24"/>
          <w:szCs w:val="24"/>
          <w:highlight w:val="yellow"/>
        </w:rPr>
        <w:t xml:space="preserve">Tom Taylor has submitted his application to return as a board member.  Sommers </w:t>
      </w:r>
      <w:r w:rsidR="005D4A04">
        <w:rPr>
          <w:sz w:val="24"/>
          <w:szCs w:val="24"/>
          <w:highlight w:val="yellow"/>
        </w:rPr>
        <w:t xml:space="preserve">made a </w:t>
      </w:r>
      <w:r w:rsidRPr="00A64A5C">
        <w:rPr>
          <w:sz w:val="24"/>
          <w:szCs w:val="24"/>
          <w:highlight w:val="yellow"/>
        </w:rPr>
        <w:t>m</w:t>
      </w:r>
      <w:r w:rsidR="005D4A04">
        <w:rPr>
          <w:sz w:val="24"/>
          <w:szCs w:val="24"/>
          <w:highlight w:val="yellow"/>
        </w:rPr>
        <w:t>otion</w:t>
      </w:r>
      <w:r w:rsidRPr="00A64A5C">
        <w:rPr>
          <w:sz w:val="24"/>
          <w:szCs w:val="24"/>
          <w:highlight w:val="yellow"/>
        </w:rPr>
        <w:t xml:space="preserve"> to approve Taylor as a board member, seconded by Skaala.  All aye votes, motion carried.</w:t>
      </w:r>
    </w:p>
    <w:p w:rsidR="00A64A5C" w:rsidRPr="007243AA" w:rsidRDefault="00A64A5C" w:rsidP="00106CD3">
      <w:pPr>
        <w:pStyle w:val="ListParagraph"/>
        <w:spacing w:line="240" w:lineRule="auto"/>
        <w:ind w:left="0"/>
        <w:rPr>
          <w:sz w:val="24"/>
          <w:szCs w:val="24"/>
        </w:rPr>
      </w:pPr>
      <w:r>
        <w:rPr>
          <w:sz w:val="24"/>
          <w:szCs w:val="24"/>
        </w:rPr>
        <w:t>Martens noted that Shirleen Martin’s second term ended in December.</w:t>
      </w:r>
      <w:r w:rsidR="00221BE3">
        <w:rPr>
          <w:sz w:val="24"/>
          <w:szCs w:val="24"/>
        </w:rPr>
        <w:t xml:space="preserve">  The board is still in need of one board member.  There will be an ad in the February issue of Family Focus.</w:t>
      </w:r>
    </w:p>
    <w:p w:rsidR="006A69A0" w:rsidRDefault="007243AA" w:rsidP="00106CD3">
      <w:pPr>
        <w:pStyle w:val="ListParagraph"/>
        <w:spacing w:line="240" w:lineRule="auto"/>
        <w:ind w:left="0"/>
        <w:rPr>
          <w:b/>
          <w:sz w:val="24"/>
          <w:szCs w:val="24"/>
          <w:u w:val="single"/>
        </w:rPr>
      </w:pPr>
      <w:r>
        <w:rPr>
          <w:sz w:val="24"/>
          <w:szCs w:val="24"/>
        </w:rPr>
        <w:tab/>
      </w:r>
      <w:r w:rsidR="006A69A0" w:rsidRPr="00032807">
        <w:rPr>
          <w:b/>
          <w:sz w:val="24"/>
          <w:szCs w:val="24"/>
          <w:u w:val="single"/>
        </w:rPr>
        <w:t>Public Awareness</w:t>
      </w:r>
    </w:p>
    <w:p w:rsidR="007243AA" w:rsidRDefault="007243AA" w:rsidP="00106CD3">
      <w:pPr>
        <w:pStyle w:val="ListParagraph"/>
        <w:spacing w:line="240" w:lineRule="auto"/>
        <w:ind w:left="0"/>
        <w:rPr>
          <w:b/>
          <w:sz w:val="24"/>
          <w:szCs w:val="24"/>
          <w:u w:val="single"/>
        </w:rPr>
      </w:pPr>
      <w:r>
        <w:rPr>
          <w:b/>
          <w:sz w:val="24"/>
          <w:szCs w:val="24"/>
        </w:rPr>
        <w:tab/>
      </w:r>
      <w:r>
        <w:rPr>
          <w:b/>
          <w:sz w:val="24"/>
          <w:szCs w:val="24"/>
        </w:rPr>
        <w:tab/>
      </w:r>
      <w:r>
        <w:rPr>
          <w:b/>
          <w:sz w:val="24"/>
          <w:szCs w:val="24"/>
          <w:u w:val="single"/>
        </w:rPr>
        <w:t>Committee Report</w:t>
      </w:r>
    </w:p>
    <w:p w:rsidR="007243AA" w:rsidRPr="007243AA" w:rsidRDefault="00221BE3" w:rsidP="00106CD3">
      <w:pPr>
        <w:pStyle w:val="ListParagraph"/>
        <w:spacing w:line="240" w:lineRule="auto"/>
        <w:ind w:left="0"/>
        <w:rPr>
          <w:sz w:val="24"/>
          <w:szCs w:val="24"/>
        </w:rPr>
      </w:pPr>
      <w:r>
        <w:rPr>
          <w:sz w:val="24"/>
          <w:szCs w:val="24"/>
        </w:rPr>
        <w:t>Twin State is finishing up the website and it should be up and running this month.  Public Awareness will be looking at different advertising options once the website is launched.</w:t>
      </w:r>
    </w:p>
    <w:p w:rsidR="00E67C67" w:rsidRDefault="00221BE3" w:rsidP="00106CD3">
      <w:pPr>
        <w:pStyle w:val="ListParagraph"/>
        <w:spacing w:line="240" w:lineRule="auto"/>
        <w:ind w:left="0"/>
        <w:rPr>
          <w:b/>
          <w:sz w:val="24"/>
          <w:szCs w:val="24"/>
          <w:u w:val="single"/>
        </w:rPr>
      </w:pPr>
      <w:r>
        <w:rPr>
          <w:b/>
          <w:sz w:val="24"/>
          <w:szCs w:val="24"/>
          <w:u w:val="single"/>
        </w:rPr>
        <w:t>State Early Childhood Iowa</w:t>
      </w:r>
    </w:p>
    <w:p w:rsidR="00542238" w:rsidRDefault="00542238" w:rsidP="00106CD3">
      <w:pPr>
        <w:pStyle w:val="ListParagraph"/>
        <w:spacing w:line="240" w:lineRule="auto"/>
        <w:ind w:left="0"/>
        <w:rPr>
          <w:b/>
          <w:sz w:val="24"/>
          <w:szCs w:val="24"/>
          <w:u w:val="single"/>
        </w:rPr>
      </w:pPr>
      <w:r>
        <w:rPr>
          <w:b/>
          <w:sz w:val="24"/>
          <w:szCs w:val="24"/>
        </w:rPr>
        <w:tab/>
      </w:r>
      <w:r w:rsidRPr="00542238">
        <w:rPr>
          <w:b/>
          <w:sz w:val="24"/>
          <w:szCs w:val="24"/>
          <w:u w:val="single"/>
        </w:rPr>
        <w:t xml:space="preserve">State ECI Board Meeting: </w:t>
      </w:r>
      <w:r w:rsidR="00221BE3">
        <w:rPr>
          <w:b/>
          <w:sz w:val="24"/>
          <w:szCs w:val="24"/>
          <w:u w:val="single"/>
        </w:rPr>
        <w:t>1/9/2015</w:t>
      </w:r>
      <w:r w:rsidRPr="00542238">
        <w:rPr>
          <w:b/>
          <w:sz w:val="24"/>
          <w:szCs w:val="24"/>
          <w:u w:val="single"/>
        </w:rPr>
        <w:t xml:space="preserve"> Report from</w:t>
      </w:r>
      <w:r w:rsidR="00221BE3">
        <w:rPr>
          <w:b/>
          <w:sz w:val="24"/>
          <w:szCs w:val="24"/>
          <w:u w:val="single"/>
        </w:rPr>
        <w:t xml:space="preserve"> Clewell</w:t>
      </w:r>
    </w:p>
    <w:p w:rsidR="00B60809" w:rsidRPr="00B60809" w:rsidRDefault="00B60809" w:rsidP="00106CD3">
      <w:pPr>
        <w:pStyle w:val="ListParagraph"/>
        <w:spacing w:line="240" w:lineRule="auto"/>
        <w:ind w:left="0"/>
        <w:rPr>
          <w:sz w:val="24"/>
          <w:szCs w:val="24"/>
        </w:rPr>
      </w:pPr>
      <w:r>
        <w:rPr>
          <w:sz w:val="24"/>
          <w:szCs w:val="24"/>
        </w:rPr>
        <w:t>**See ‘Muscatine ECI’ above.</w:t>
      </w:r>
    </w:p>
    <w:p w:rsidR="00542238" w:rsidRDefault="00542238" w:rsidP="00106CD3">
      <w:pPr>
        <w:pStyle w:val="ListParagraph"/>
        <w:spacing w:line="240" w:lineRule="auto"/>
        <w:ind w:left="0"/>
        <w:rPr>
          <w:b/>
          <w:sz w:val="24"/>
          <w:szCs w:val="24"/>
          <w:u w:val="single"/>
        </w:rPr>
      </w:pPr>
      <w:r>
        <w:rPr>
          <w:sz w:val="24"/>
          <w:szCs w:val="24"/>
        </w:rPr>
        <w:tab/>
      </w:r>
      <w:r>
        <w:rPr>
          <w:b/>
          <w:sz w:val="24"/>
          <w:szCs w:val="24"/>
          <w:u w:val="single"/>
        </w:rPr>
        <w:t xml:space="preserve">State ECI Coordinator Meeting: </w:t>
      </w:r>
      <w:r w:rsidR="00221BE3">
        <w:rPr>
          <w:b/>
          <w:sz w:val="24"/>
          <w:szCs w:val="24"/>
          <w:u w:val="single"/>
        </w:rPr>
        <w:t>12/3/2014 Report from Martens</w:t>
      </w:r>
    </w:p>
    <w:p w:rsidR="00542238" w:rsidRPr="00542238" w:rsidRDefault="0008123F" w:rsidP="00106CD3">
      <w:pPr>
        <w:pStyle w:val="ListParagraph"/>
        <w:spacing w:line="240" w:lineRule="auto"/>
        <w:ind w:left="0"/>
        <w:rPr>
          <w:sz w:val="24"/>
          <w:szCs w:val="24"/>
          <w:highlight w:val="lightGray"/>
        </w:rPr>
      </w:pPr>
      <w:r>
        <w:rPr>
          <w:sz w:val="24"/>
          <w:szCs w:val="24"/>
        </w:rPr>
        <w:t>Martens attend</w:t>
      </w:r>
      <w:r w:rsidR="005D4A04">
        <w:rPr>
          <w:sz w:val="24"/>
          <w:szCs w:val="24"/>
        </w:rPr>
        <w:t>ed</w:t>
      </w:r>
      <w:r>
        <w:rPr>
          <w:sz w:val="24"/>
          <w:szCs w:val="24"/>
        </w:rPr>
        <w:t xml:space="preserve"> the coordinator meeting. Clewell and other State Board members also attended.  The board members were there to let coordinators know they are supportive of ECI.  The group participated in an </w:t>
      </w:r>
      <w:r>
        <w:rPr>
          <w:sz w:val="24"/>
          <w:szCs w:val="24"/>
        </w:rPr>
        <w:lastRenderedPageBreak/>
        <w:t xml:space="preserve">exercise of listing strengths and challenges of various options for ECI.  Chad Dahms from the Department of Human Services addressed the group and provided a handout (which was included </w:t>
      </w:r>
      <w:r w:rsidR="005D4A04">
        <w:rPr>
          <w:sz w:val="24"/>
          <w:szCs w:val="24"/>
        </w:rPr>
        <w:t>in the</w:t>
      </w:r>
      <w:r>
        <w:rPr>
          <w:sz w:val="24"/>
          <w:szCs w:val="24"/>
        </w:rPr>
        <w:t xml:space="preserve"> packets) regarding the Child Care Development Block Grant (CCDBG) Act of 2014.  Dahms explained that they are still learning about the expectations for these changes.  A couple of highlights are; 12 month eligibility and phase-out of assistance for child care assistance.</w:t>
      </w:r>
    </w:p>
    <w:p w:rsidR="00153EF5" w:rsidRPr="00D121BC" w:rsidRDefault="00153EF5" w:rsidP="00106CD3">
      <w:pPr>
        <w:pStyle w:val="ListParagraph"/>
        <w:spacing w:line="240" w:lineRule="auto"/>
        <w:ind w:left="0"/>
        <w:rPr>
          <w:b/>
          <w:sz w:val="24"/>
          <w:szCs w:val="24"/>
          <w:u w:val="single"/>
        </w:rPr>
      </w:pPr>
      <w:r w:rsidRPr="00D121BC">
        <w:rPr>
          <w:b/>
          <w:sz w:val="24"/>
          <w:szCs w:val="24"/>
          <w:u w:val="single"/>
        </w:rPr>
        <w:t>Legislative Updates</w:t>
      </w:r>
    </w:p>
    <w:p w:rsidR="00542238" w:rsidRDefault="0008123F" w:rsidP="00106CD3">
      <w:pPr>
        <w:pStyle w:val="ListParagraph"/>
        <w:spacing w:line="240" w:lineRule="auto"/>
        <w:ind w:left="0"/>
        <w:rPr>
          <w:b/>
          <w:sz w:val="24"/>
          <w:szCs w:val="24"/>
          <w:u w:val="single"/>
        </w:rPr>
      </w:pPr>
      <w:r>
        <w:rPr>
          <w:sz w:val="24"/>
          <w:szCs w:val="24"/>
        </w:rPr>
        <w:t>March 5</w:t>
      </w:r>
      <w:r w:rsidRPr="0008123F">
        <w:rPr>
          <w:sz w:val="24"/>
          <w:szCs w:val="24"/>
          <w:vertAlign w:val="superscript"/>
        </w:rPr>
        <w:t>th</w:t>
      </w:r>
      <w:r>
        <w:rPr>
          <w:sz w:val="24"/>
          <w:szCs w:val="24"/>
        </w:rPr>
        <w:t xml:space="preserve"> is Day on the Hill.  Martens provided the board with a handout on Day on the Hill and the 2015 Policy Priorities from the Child Family Policy Center.</w:t>
      </w:r>
      <w:r w:rsidR="00106CD3" w:rsidRPr="00D121BC">
        <w:rPr>
          <w:sz w:val="24"/>
          <w:szCs w:val="24"/>
        </w:rPr>
        <w:br/>
      </w:r>
      <w:r w:rsidR="00542238">
        <w:rPr>
          <w:b/>
          <w:sz w:val="24"/>
          <w:szCs w:val="24"/>
          <w:u w:val="single"/>
        </w:rPr>
        <w:t>Other</w:t>
      </w:r>
    </w:p>
    <w:p w:rsidR="0008123F" w:rsidRDefault="0008123F" w:rsidP="00106CD3">
      <w:pPr>
        <w:pStyle w:val="ListParagraph"/>
        <w:spacing w:line="240" w:lineRule="auto"/>
        <w:ind w:left="0"/>
        <w:rPr>
          <w:b/>
          <w:sz w:val="24"/>
          <w:szCs w:val="24"/>
          <w:u w:val="single"/>
        </w:rPr>
      </w:pPr>
      <w:r>
        <w:rPr>
          <w:b/>
          <w:sz w:val="24"/>
          <w:szCs w:val="24"/>
        </w:rPr>
        <w:tab/>
      </w:r>
      <w:r>
        <w:rPr>
          <w:b/>
          <w:sz w:val="24"/>
          <w:szCs w:val="24"/>
          <w:u w:val="single"/>
        </w:rPr>
        <w:t>Site Visits</w:t>
      </w:r>
    </w:p>
    <w:p w:rsidR="0008123F" w:rsidRDefault="0008123F" w:rsidP="00106CD3">
      <w:pPr>
        <w:pStyle w:val="ListParagraph"/>
        <w:spacing w:line="240" w:lineRule="auto"/>
        <w:ind w:left="0"/>
        <w:rPr>
          <w:sz w:val="24"/>
          <w:szCs w:val="24"/>
        </w:rPr>
      </w:pPr>
      <w:proofErr w:type="gramStart"/>
      <w:r>
        <w:rPr>
          <w:sz w:val="24"/>
          <w:szCs w:val="24"/>
        </w:rPr>
        <w:t>Martens has</w:t>
      </w:r>
      <w:proofErr w:type="gramEnd"/>
      <w:r>
        <w:rPr>
          <w:sz w:val="24"/>
          <w:szCs w:val="24"/>
        </w:rPr>
        <w:t xml:space="preserve"> scheduled site visits with all contractors for FY15.  A schedule of the site visits is included in the packets.  Board members are encouraged to attend.  Please contact Martens if you are interested and she will provide </w:t>
      </w:r>
      <w:bookmarkStart w:id="0" w:name="_GoBack"/>
      <w:bookmarkEnd w:id="0"/>
      <w:r>
        <w:rPr>
          <w:sz w:val="24"/>
          <w:szCs w:val="24"/>
        </w:rPr>
        <w:t>location and other details.</w:t>
      </w:r>
    </w:p>
    <w:p w:rsidR="0008123F" w:rsidRDefault="0008123F" w:rsidP="00106CD3">
      <w:pPr>
        <w:pStyle w:val="ListParagraph"/>
        <w:spacing w:line="240" w:lineRule="auto"/>
        <w:ind w:left="0"/>
        <w:rPr>
          <w:b/>
          <w:sz w:val="24"/>
          <w:szCs w:val="24"/>
          <w:u w:val="single"/>
        </w:rPr>
      </w:pPr>
      <w:r>
        <w:rPr>
          <w:sz w:val="24"/>
          <w:szCs w:val="24"/>
        </w:rPr>
        <w:tab/>
      </w:r>
      <w:r>
        <w:rPr>
          <w:b/>
          <w:sz w:val="24"/>
          <w:szCs w:val="24"/>
          <w:u w:val="single"/>
        </w:rPr>
        <w:t>FY16 Re-application Process</w:t>
      </w:r>
    </w:p>
    <w:p w:rsidR="0008123F" w:rsidRDefault="0008123F" w:rsidP="00106CD3">
      <w:pPr>
        <w:pStyle w:val="ListParagraph"/>
        <w:spacing w:line="240" w:lineRule="auto"/>
        <w:ind w:left="0"/>
        <w:rPr>
          <w:sz w:val="24"/>
          <w:szCs w:val="24"/>
        </w:rPr>
      </w:pPr>
      <w:r>
        <w:rPr>
          <w:sz w:val="24"/>
          <w:szCs w:val="24"/>
        </w:rPr>
        <w:t>Martens provided the committee with the anticipated schedule for the FY16 re-application process.  Martens also suggested offering an open application for the Early Childhood Funds.  If there are any concerns or changes to be made please let Martens know.</w:t>
      </w:r>
    </w:p>
    <w:p w:rsidR="0008123F" w:rsidRDefault="0008123F" w:rsidP="00106CD3">
      <w:pPr>
        <w:pStyle w:val="ListParagraph"/>
        <w:spacing w:line="240" w:lineRule="auto"/>
        <w:ind w:left="0"/>
        <w:rPr>
          <w:b/>
          <w:sz w:val="24"/>
          <w:szCs w:val="24"/>
          <w:u w:val="single"/>
        </w:rPr>
      </w:pPr>
      <w:r>
        <w:rPr>
          <w:sz w:val="24"/>
          <w:szCs w:val="24"/>
        </w:rPr>
        <w:tab/>
      </w:r>
      <w:r>
        <w:rPr>
          <w:b/>
          <w:sz w:val="24"/>
          <w:szCs w:val="24"/>
          <w:u w:val="single"/>
        </w:rPr>
        <w:t>Rep. Winckler has contacted Shanell Wagler</w:t>
      </w:r>
    </w:p>
    <w:p w:rsidR="0008123F" w:rsidRDefault="0008123F" w:rsidP="00106CD3">
      <w:pPr>
        <w:pStyle w:val="ListParagraph"/>
        <w:spacing w:line="240" w:lineRule="auto"/>
        <w:ind w:left="0"/>
        <w:rPr>
          <w:sz w:val="24"/>
          <w:szCs w:val="24"/>
        </w:rPr>
      </w:pPr>
      <w:r>
        <w:rPr>
          <w:sz w:val="24"/>
          <w:szCs w:val="24"/>
        </w:rPr>
        <w:t>Regarding the board’s concerns around the changes to Tool G, Tool FF and outrea</w:t>
      </w:r>
      <w:r w:rsidR="004A77CA">
        <w:rPr>
          <w:sz w:val="24"/>
          <w:szCs w:val="24"/>
        </w:rPr>
        <w:t xml:space="preserve">ch for Home Visitation programs Wagler would like to meet with SCKECI Board members.  </w:t>
      </w:r>
      <w:proofErr w:type="gramStart"/>
      <w:r w:rsidR="004A77CA">
        <w:rPr>
          <w:sz w:val="24"/>
          <w:szCs w:val="24"/>
        </w:rPr>
        <w:t>Martens has</w:t>
      </w:r>
      <w:proofErr w:type="gramEnd"/>
      <w:r w:rsidR="004A77CA">
        <w:rPr>
          <w:sz w:val="24"/>
          <w:szCs w:val="24"/>
        </w:rPr>
        <w:t xml:space="preserve"> been in contact with Barker and Rep. Winck</w:t>
      </w:r>
      <w:r w:rsidR="005D4A04">
        <w:rPr>
          <w:sz w:val="24"/>
          <w:szCs w:val="24"/>
        </w:rPr>
        <w:t>ler t</w:t>
      </w:r>
      <w:r w:rsidR="004A77CA">
        <w:rPr>
          <w:sz w:val="24"/>
          <w:szCs w:val="24"/>
        </w:rPr>
        <w:t>o coordinate meeting times.</w:t>
      </w:r>
    </w:p>
    <w:p w:rsidR="004A77CA" w:rsidRDefault="004A77CA" w:rsidP="00106CD3">
      <w:pPr>
        <w:pStyle w:val="ListParagraph"/>
        <w:spacing w:line="240" w:lineRule="auto"/>
        <w:ind w:left="0"/>
        <w:rPr>
          <w:b/>
          <w:sz w:val="24"/>
          <w:szCs w:val="24"/>
          <w:u w:val="single"/>
        </w:rPr>
      </w:pPr>
      <w:r>
        <w:rPr>
          <w:sz w:val="24"/>
          <w:szCs w:val="24"/>
        </w:rPr>
        <w:tab/>
      </w:r>
      <w:r>
        <w:rPr>
          <w:b/>
          <w:sz w:val="24"/>
          <w:szCs w:val="24"/>
          <w:u w:val="single"/>
        </w:rPr>
        <w:t>Scott County Family Y</w:t>
      </w:r>
    </w:p>
    <w:p w:rsidR="004A77CA" w:rsidRPr="004A77CA" w:rsidRDefault="004A77CA" w:rsidP="00106CD3">
      <w:pPr>
        <w:pStyle w:val="ListParagraph"/>
        <w:spacing w:line="240" w:lineRule="auto"/>
        <w:ind w:left="0"/>
        <w:rPr>
          <w:sz w:val="24"/>
          <w:szCs w:val="24"/>
        </w:rPr>
      </w:pPr>
      <w:r>
        <w:rPr>
          <w:sz w:val="24"/>
          <w:szCs w:val="24"/>
        </w:rPr>
        <w:t>Deb Gustafson from the Scott County Family Y submitted an application for equipment for $44,000 for the new site being built as well as the Newcomb Church Child Care site.  The application was received following the Contracts Management meeting.  Martens asked the board if the process could move forward without the committee review of the items.   Dubert asked Brent Ayers if one more month would put them behind schedule and it will not.  Dubert is recommending moving forward with the usual process.  Ayers</w:t>
      </w:r>
      <w:r w:rsidR="001C0891">
        <w:rPr>
          <w:sz w:val="24"/>
          <w:szCs w:val="24"/>
        </w:rPr>
        <w:t xml:space="preserve"> did report</w:t>
      </w:r>
      <w:r>
        <w:rPr>
          <w:sz w:val="24"/>
          <w:szCs w:val="24"/>
        </w:rPr>
        <w:t xml:space="preserve"> that they have been proactive in getting the Child Care Nurse Consultant’s approval of the items and have removed the ones she had concerns about.  This new center will provide child care for 104 children; 44 new slots.  The Downtown Child Care Center will close once this new site is open.</w:t>
      </w:r>
    </w:p>
    <w:p w:rsidR="00542238" w:rsidRDefault="00D625B1" w:rsidP="00106CD3">
      <w:pPr>
        <w:pStyle w:val="ListParagraph"/>
        <w:spacing w:line="240" w:lineRule="auto"/>
        <w:ind w:left="0"/>
        <w:rPr>
          <w:sz w:val="24"/>
          <w:szCs w:val="24"/>
        </w:rPr>
      </w:pPr>
      <w:r w:rsidRPr="00D121BC">
        <w:rPr>
          <w:b/>
          <w:sz w:val="24"/>
          <w:szCs w:val="24"/>
          <w:u w:val="single"/>
        </w:rPr>
        <w:t>Public Input</w:t>
      </w:r>
      <w:r w:rsidR="003608E9" w:rsidRPr="00D121BC">
        <w:rPr>
          <w:sz w:val="24"/>
          <w:szCs w:val="24"/>
        </w:rPr>
        <w:t xml:space="preserve"> </w:t>
      </w:r>
    </w:p>
    <w:p w:rsidR="00BA6E65" w:rsidRPr="00F810A8" w:rsidRDefault="004A77CA" w:rsidP="00F810A8">
      <w:pPr>
        <w:pStyle w:val="ListParagraph"/>
        <w:spacing w:line="240" w:lineRule="auto"/>
        <w:ind w:left="0"/>
        <w:rPr>
          <w:sz w:val="24"/>
          <w:szCs w:val="24"/>
        </w:rPr>
      </w:pPr>
      <w:r>
        <w:rPr>
          <w:sz w:val="24"/>
          <w:szCs w:val="24"/>
        </w:rPr>
        <w:t>None</w:t>
      </w:r>
      <w:r w:rsidR="00F810A8">
        <w:rPr>
          <w:sz w:val="24"/>
          <w:szCs w:val="24"/>
        </w:rPr>
        <w:br/>
      </w:r>
      <w:r w:rsidR="00BA6E65">
        <w:rPr>
          <w:rFonts w:cs="Tahoma"/>
          <w:b/>
          <w:sz w:val="24"/>
          <w:szCs w:val="24"/>
          <w:u w:val="single"/>
        </w:rPr>
        <w:t>Next Meeting</w:t>
      </w:r>
      <w:r w:rsidR="00F810A8">
        <w:rPr>
          <w:rFonts w:cs="Tahoma"/>
          <w:b/>
          <w:sz w:val="24"/>
          <w:szCs w:val="24"/>
          <w:u w:val="single"/>
        </w:rPr>
        <w:br/>
      </w:r>
      <w:r w:rsidR="00BA6E65">
        <w:rPr>
          <w:rFonts w:cs="Tahoma"/>
          <w:sz w:val="24"/>
          <w:szCs w:val="24"/>
        </w:rPr>
        <w:t xml:space="preserve">Next Meeting: </w:t>
      </w:r>
      <w:r>
        <w:rPr>
          <w:rFonts w:cs="Tahoma"/>
          <w:sz w:val="24"/>
          <w:szCs w:val="24"/>
        </w:rPr>
        <w:t>March 3</w:t>
      </w:r>
      <w:r w:rsidRPr="004A77CA">
        <w:rPr>
          <w:rFonts w:cs="Tahoma"/>
          <w:sz w:val="24"/>
          <w:szCs w:val="24"/>
          <w:vertAlign w:val="superscript"/>
        </w:rPr>
        <w:t>rd</w:t>
      </w:r>
      <w:r>
        <w:rPr>
          <w:rFonts w:cs="Tahoma"/>
          <w:sz w:val="24"/>
          <w:szCs w:val="24"/>
        </w:rPr>
        <w:t>, 2015</w:t>
      </w:r>
    </w:p>
    <w:p w:rsidR="00473D1F" w:rsidRPr="00FC2BF5" w:rsidRDefault="004A77CA" w:rsidP="00473D1F">
      <w:pPr>
        <w:spacing w:after="0" w:line="240" w:lineRule="auto"/>
        <w:rPr>
          <w:rFonts w:cs="Tahoma"/>
          <w:sz w:val="24"/>
          <w:szCs w:val="24"/>
        </w:rPr>
      </w:pPr>
      <w:r>
        <w:rPr>
          <w:rFonts w:cs="Tahoma"/>
          <w:sz w:val="24"/>
          <w:szCs w:val="24"/>
        </w:rPr>
        <w:t>Clewell moved to adjourn the meeting at 1:12p.m.</w:t>
      </w:r>
      <w:r w:rsidR="00C15CC3">
        <w:rPr>
          <w:rFonts w:cs="Tahoma"/>
          <w:sz w:val="24"/>
          <w:szCs w:val="24"/>
        </w:rPr>
        <w:t>,</w:t>
      </w:r>
      <w:r>
        <w:rPr>
          <w:rFonts w:cs="Tahoma"/>
          <w:sz w:val="24"/>
          <w:szCs w:val="24"/>
        </w:rPr>
        <w:t xml:space="preserve"> seconded by Taylor.  All ayes, motion carried.</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8C" w:rsidRDefault="00FE368C" w:rsidP="00AB6EE6">
      <w:pPr>
        <w:spacing w:after="0" w:line="240" w:lineRule="auto"/>
      </w:pPr>
      <w:r>
        <w:separator/>
      </w:r>
    </w:p>
  </w:endnote>
  <w:endnote w:type="continuationSeparator" w:id="0">
    <w:p w:rsidR="00FE368C" w:rsidRDefault="00FE368C"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B60809">
      <w:rPr>
        <w:noProof/>
      </w:rPr>
      <w:t>4</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8C" w:rsidRDefault="00FE368C" w:rsidP="00AB6EE6">
      <w:pPr>
        <w:spacing w:after="0" w:line="240" w:lineRule="auto"/>
      </w:pPr>
      <w:r>
        <w:separator/>
      </w:r>
    </w:p>
  </w:footnote>
  <w:footnote w:type="continuationSeparator" w:id="0">
    <w:p w:rsidR="00FE368C" w:rsidRDefault="00FE368C"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8"/>
  </w:num>
  <w:num w:numId="5">
    <w:abstractNumId w:val="11"/>
  </w:num>
  <w:num w:numId="6">
    <w:abstractNumId w:val="5"/>
  </w:num>
  <w:num w:numId="7">
    <w:abstractNumId w:val="3"/>
  </w:num>
  <w:num w:numId="8">
    <w:abstractNumId w:val="12"/>
  </w:num>
  <w:num w:numId="9">
    <w:abstractNumId w:val="1"/>
  </w:num>
  <w:num w:numId="10">
    <w:abstractNumId w:val="6"/>
  </w:num>
  <w:num w:numId="11">
    <w:abstractNumId w:val="13"/>
  </w:num>
  <w:num w:numId="12">
    <w:abstractNumId w:val="10"/>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2807"/>
    <w:rsid w:val="00033670"/>
    <w:rsid w:val="00035206"/>
    <w:rsid w:val="00035F70"/>
    <w:rsid w:val="00036F8D"/>
    <w:rsid w:val="000426D6"/>
    <w:rsid w:val="0004308F"/>
    <w:rsid w:val="000436D7"/>
    <w:rsid w:val="000442AB"/>
    <w:rsid w:val="00044D83"/>
    <w:rsid w:val="00047F00"/>
    <w:rsid w:val="000506B8"/>
    <w:rsid w:val="0005228E"/>
    <w:rsid w:val="000550CA"/>
    <w:rsid w:val="00075FE2"/>
    <w:rsid w:val="0008123F"/>
    <w:rsid w:val="00083049"/>
    <w:rsid w:val="00083A5F"/>
    <w:rsid w:val="000840E2"/>
    <w:rsid w:val="00085CF3"/>
    <w:rsid w:val="0008718C"/>
    <w:rsid w:val="000934D6"/>
    <w:rsid w:val="00093666"/>
    <w:rsid w:val="000939BE"/>
    <w:rsid w:val="00094859"/>
    <w:rsid w:val="000A0575"/>
    <w:rsid w:val="000A1245"/>
    <w:rsid w:val="000A4465"/>
    <w:rsid w:val="000A7334"/>
    <w:rsid w:val="000B1E76"/>
    <w:rsid w:val="000B2504"/>
    <w:rsid w:val="000B29CA"/>
    <w:rsid w:val="000B5424"/>
    <w:rsid w:val="000B6661"/>
    <w:rsid w:val="000B7813"/>
    <w:rsid w:val="000B7EB8"/>
    <w:rsid w:val="000C113E"/>
    <w:rsid w:val="000C143C"/>
    <w:rsid w:val="000C4CDE"/>
    <w:rsid w:val="000C7514"/>
    <w:rsid w:val="000D26DE"/>
    <w:rsid w:val="000D2E18"/>
    <w:rsid w:val="000D76FD"/>
    <w:rsid w:val="000E0900"/>
    <w:rsid w:val="000E16D3"/>
    <w:rsid w:val="000E1B46"/>
    <w:rsid w:val="000E282C"/>
    <w:rsid w:val="000E42B4"/>
    <w:rsid w:val="000E483D"/>
    <w:rsid w:val="000E5308"/>
    <w:rsid w:val="000E67DE"/>
    <w:rsid w:val="000E6D0B"/>
    <w:rsid w:val="000E7C68"/>
    <w:rsid w:val="000F4222"/>
    <w:rsid w:val="00100EC5"/>
    <w:rsid w:val="001018ED"/>
    <w:rsid w:val="00101B2A"/>
    <w:rsid w:val="001024D8"/>
    <w:rsid w:val="00103468"/>
    <w:rsid w:val="001053BC"/>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1636"/>
    <w:rsid w:val="001520BE"/>
    <w:rsid w:val="001520D0"/>
    <w:rsid w:val="00153EF5"/>
    <w:rsid w:val="00155707"/>
    <w:rsid w:val="00156D47"/>
    <w:rsid w:val="00157FF0"/>
    <w:rsid w:val="00160E9C"/>
    <w:rsid w:val="00161C27"/>
    <w:rsid w:val="00161E32"/>
    <w:rsid w:val="00162E67"/>
    <w:rsid w:val="00164ACB"/>
    <w:rsid w:val="001655B2"/>
    <w:rsid w:val="00166117"/>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B3AC1"/>
    <w:rsid w:val="001B4147"/>
    <w:rsid w:val="001B7F01"/>
    <w:rsid w:val="001C0891"/>
    <w:rsid w:val="001C35C6"/>
    <w:rsid w:val="001C41DC"/>
    <w:rsid w:val="001C50D8"/>
    <w:rsid w:val="001C6A82"/>
    <w:rsid w:val="001C7051"/>
    <w:rsid w:val="001C7588"/>
    <w:rsid w:val="001D056D"/>
    <w:rsid w:val="001D0B65"/>
    <w:rsid w:val="001D4E99"/>
    <w:rsid w:val="001D5A33"/>
    <w:rsid w:val="001D74D3"/>
    <w:rsid w:val="001D79C2"/>
    <w:rsid w:val="001D7CDB"/>
    <w:rsid w:val="001E20AA"/>
    <w:rsid w:val="001E55FF"/>
    <w:rsid w:val="001E7087"/>
    <w:rsid w:val="001E7F2B"/>
    <w:rsid w:val="001F0389"/>
    <w:rsid w:val="001F0580"/>
    <w:rsid w:val="001F2E89"/>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1BE3"/>
    <w:rsid w:val="00223E92"/>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110B"/>
    <w:rsid w:val="00272125"/>
    <w:rsid w:val="00272A4C"/>
    <w:rsid w:val="00272A99"/>
    <w:rsid w:val="0027577C"/>
    <w:rsid w:val="00276395"/>
    <w:rsid w:val="00277E14"/>
    <w:rsid w:val="00277E5A"/>
    <w:rsid w:val="00285263"/>
    <w:rsid w:val="002901A1"/>
    <w:rsid w:val="00292AB2"/>
    <w:rsid w:val="00295DF5"/>
    <w:rsid w:val="00297996"/>
    <w:rsid w:val="00297BCB"/>
    <w:rsid w:val="002A0E52"/>
    <w:rsid w:val="002A21E3"/>
    <w:rsid w:val="002A2484"/>
    <w:rsid w:val="002A28C2"/>
    <w:rsid w:val="002A2EF8"/>
    <w:rsid w:val="002A3737"/>
    <w:rsid w:val="002A4E9F"/>
    <w:rsid w:val="002A65E2"/>
    <w:rsid w:val="002A6D58"/>
    <w:rsid w:val="002B22AB"/>
    <w:rsid w:val="002B58C7"/>
    <w:rsid w:val="002B5FC4"/>
    <w:rsid w:val="002C1D2F"/>
    <w:rsid w:val="002C2BCC"/>
    <w:rsid w:val="002D02E3"/>
    <w:rsid w:val="002D126A"/>
    <w:rsid w:val="002D3FD5"/>
    <w:rsid w:val="002D66E5"/>
    <w:rsid w:val="002E070A"/>
    <w:rsid w:val="002E17F4"/>
    <w:rsid w:val="002E2AA5"/>
    <w:rsid w:val="002E4B9E"/>
    <w:rsid w:val="002E7C72"/>
    <w:rsid w:val="002F1053"/>
    <w:rsid w:val="002F3BB4"/>
    <w:rsid w:val="002F7FCE"/>
    <w:rsid w:val="0030040D"/>
    <w:rsid w:val="00300634"/>
    <w:rsid w:val="00300BAF"/>
    <w:rsid w:val="0030402E"/>
    <w:rsid w:val="00305687"/>
    <w:rsid w:val="00307929"/>
    <w:rsid w:val="00312B46"/>
    <w:rsid w:val="00313E4B"/>
    <w:rsid w:val="00315BDB"/>
    <w:rsid w:val="00324350"/>
    <w:rsid w:val="00324782"/>
    <w:rsid w:val="00326D3D"/>
    <w:rsid w:val="00327A5E"/>
    <w:rsid w:val="0033356D"/>
    <w:rsid w:val="00334209"/>
    <w:rsid w:val="00335A59"/>
    <w:rsid w:val="00335D1B"/>
    <w:rsid w:val="00335EF4"/>
    <w:rsid w:val="003417C3"/>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D8E"/>
    <w:rsid w:val="00386C88"/>
    <w:rsid w:val="003879BB"/>
    <w:rsid w:val="00390146"/>
    <w:rsid w:val="00394CCF"/>
    <w:rsid w:val="00397FE2"/>
    <w:rsid w:val="003A0850"/>
    <w:rsid w:val="003A24E5"/>
    <w:rsid w:val="003A5180"/>
    <w:rsid w:val="003B0F66"/>
    <w:rsid w:val="003B1557"/>
    <w:rsid w:val="003B26B9"/>
    <w:rsid w:val="003B508C"/>
    <w:rsid w:val="003B5834"/>
    <w:rsid w:val="003B79D2"/>
    <w:rsid w:val="003C22E1"/>
    <w:rsid w:val="003C2AD1"/>
    <w:rsid w:val="003C334B"/>
    <w:rsid w:val="003C6C3F"/>
    <w:rsid w:val="003C7BD2"/>
    <w:rsid w:val="003D282C"/>
    <w:rsid w:val="003D4544"/>
    <w:rsid w:val="003D4E3E"/>
    <w:rsid w:val="003D5862"/>
    <w:rsid w:val="003D7E62"/>
    <w:rsid w:val="003E13FD"/>
    <w:rsid w:val="003E1AC5"/>
    <w:rsid w:val="003E1F53"/>
    <w:rsid w:val="003F42E8"/>
    <w:rsid w:val="003F7C19"/>
    <w:rsid w:val="0040346D"/>
    <w:rsid w:val="00404720"/>
    <w:rsid w:val="0040478A"/>
    <w:rsid w:val="00405152"/>
    <w:rsid w:val="004058FF"/>
    <w:rsid w:val="00406E2F"/>
    <w:rsid w:val="00412EA6"/>
    <w:rsid w:val="00414A84"/>
    <w:rsid w:val="00416158"/>
    <w:rsid w:val="00416A7E"/>
    <w:rsid w:val="0042094B"/>
    <w:rsid w:val="00420F00"/>
    <w:rsid w:val="004216CE"/>
    <w:rsid w:val="00423014"/>
    <w:rsid w:val="0042375B"/>
    <w:rsid w:val="00424D3B"/>
    <w:rsid w:val="00426090"/>
    <w:rsid w:val="004275D9"/>
    <w:rsid w:val="00427D55"/>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A77CA"/>
    <w:rsid w:val="004B09AF"/>
    <w:rsid w:val="004B0AAE"/>
    <w:rsid w:val="004B0DBF"/>
    <w:rsid w:val="004B0F7D"/>
    <w:rsid w:val="004B3058"/>
    <w:rsid w:val="004B3BD3"/>
    <w:rsid w:val="004B4CFD"/>
    <w:rsid w:val="004B581C"/>
    <w:rsid w:val="004B5C7B"/>
    <w:rsid w:val="004B5E01"/>
    <w:rsid w:val="004B7E84"/>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238"/>
    <w:rsid w:val="00542AF0"/>
    <w:rsid w:val="00542BD0"/>
    <w:rsid w:val="005432C7"/>
    <w:rsid w:val="005438A7"/>
    <w:rsid w:val="00544343"/>
    <w:rsid w:val="00546FF9"/>
    <w:rsid w:val="0055072F"/>
    <w:rsid w:val="00550D0E"/>
    <w:rsid w:val="00550F0F"/>
    <w:rsid w:val="00551D7B"/>
    <w:rsid w:val="00551ECF"/>
    <w:rsid w:val="0055311F"/>
    <w:rsid w:val="00553ECB"/>
    <w:rsid w:val="00561461"/>
    <w:rsid w:val="00563755"/>
    <w:rsid w:val="005641CC"/>
    <w:rsid w:val="005646C4"/>
    <w:rsid w:val="00570D87"/>
    <w:rsid w:val="0057211E"/>
    <w:rsid w:val="00572931"/>
    <w:rsid w:val="00574090"/>
    <w:rsid w:val="005761BB"/>
    <w:rsid w:val="00577F6F"/>
    <w:rsid w:val="00580BF6"/>
    <w:rsid w:val="00582C69"/>
    <w:rsid w:val="0058645D"/>
    <w:rsid w:val="00587B68"/>
    <w:rsid w:val="005904BE"/>
    <w:rsid w:val="00592C10"/>
    <w:rsid w:val="0059344E"/>
    <w:rsid w:val="00594308"/>
    <w:rsid w:val="00597926"/>
    <w:rsid w:val="005A4051"/>
    <w:rsid w:val="005A438B"/>
    <w:rsid w:val="005A473C"/>
    <w:rsid w:val="005A498B"/>
    <w:rsid w:val="005A672E"/>
    <w:rsid w:val="005A67EF"/>
    <w:rsid w:val="005B03EB"/>
    <w:rsid w:val="005B0F78"/>
    <w:rsid w:val="005B18E8"/>
    <w:rsid w:val="005B2409"/>
    <w:rsid w:val="005B49FA"/>
    <w:rsid w:val="005B4A37"/>
    <w:rsid w:val="005B4D10"/>
    <w:rsid w:val="005B504D"/>
    <w:rsid w:val="005B6A96"/>
    <w:rsid w:val="005C3A8B"/>
    <w:rsid w:val="005C3AEC"/>
    <w:rsid w:val="005C4A09"/>
    <w:rsid w:val="005C7A3B"/>
    <w:rsid w:val="005D0118"/>
    <w:rsid w:val="005D01A2"/>
    <w:rsid w:val="005D0512"/>
    <w:rsid w:val="005D36B8"/>
    <w:rsid w:val="005D3845"/>
    <w:rsid w:val="005D426A"/>
    <w:rsid w:val="005D4A04"/>
    <w:rsid w:val="005D5A48"/>
    <w:rsid w:val="005D613F"/>
    <w:rsid w:val="005D7C59"/>
    <w:rsid w:val="005E21C2"/>
    <w:rsid w:val="005E7C66"/>
    <w:rsid w:val="005F0AD7"/>
    <w:rsid w:val="005F1E97"/>
    <w:rsid w:val="005F4F9C"/>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184E"/>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3FB8"/>
    <w:rsid w:val="006A4C3A"/>
    <w:rsid w:val="006A541F"/>
    <w:rsid w:val="006A69A0"/>
    <w:rsid w:val="006A6BF1"/>
    <w:rsid w:val="006B1464"/>
    <w:rsid w:val="006B2ABD"/>
    <w:rsid w:val="006B4F40"/>
    <w:rsid w:val="006B5688"/>
    <w:rsid w:val="006B717E"/>
    <w:rsid w:val="006B7839"/>
    <w:rsid w:val="006C41F5"/>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874A6"/>
    <w:rsid w:val="0079079B"/>
    <w:rsid w:val="007922DC"/>
    <w:rsid w:val="00796010"/>
    <w:rsid w:val="007968ED"/>
    <w:rsid w:val="00797161"/>
    <w:rsid w:val="00797222"/>
    <w:rsid w:val="007A3D54"/>
    <w:rsid w:val="007B19B3"/>
    <w:rsid w:val="007B6C15"/>
    <w:rsid w:val="007B7E80"/>
    <w:rsid w:val="007C0D5C"/>
    <w:rsid w:val="007C4C42"/>
    <w:rsid w:val="007D0858"/>
    <w:rsid w:val="007D1CC9"/>
    <w:rsid w:val="007D2251"/>
    <w:rsid w:val="007D60D2"/>
    <w:rsid w:val="007E090B"/>
    <w:rsid w:val="007E0D9A"/>
    <w:rsid w:val="007E122C"/>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4F31"/>
    <w:rsid w:val="00825434"/>
    <w:rsid w:val="0082596D"/>
    <w:rsid w:val="00826726"/>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8F792D"/>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612D"/>
    <w:rsid w:val="009461DC"/>
    <w:rsid w:val="00952C69"/>
    <w:rsid w:val="0095456D"/>
    <w:rsid w:val="00955687"/>
    <w:rsid w:val="00961825"/>
    <w:rsid w:val="00961A85"/>
    <w:rsid w:val="009666A0"/>
    <w:rsid w:val="00972112"/>
    <w:rsid w:val="009756DE"/>
    <w:rsid w:val="00975E29"/>
    <w:rsid w:val="00976928"/>
    <w:rsid w:val="00976B69"/>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1B34"/>
    <w:rsid w:val="009B5294"/>
    <w:rsid w:val="009B7BFB"/>
    <w:rsid w:val="009C0A9D"/>
    <w:rsid w:val="009C3210"/>
    <w:rsid w:val="009C3853"/>
    <w:rsid w:val="009C3CFB"/>
    <w:rsid w:val="009C7420"/>
    <w:rsid w:val="009C7DEF"/>
    <w:rsid w:val="009D0D59"/>
    <w:rsid w:val="009D125B"/>
    <w:rsid w:val="009D15F2"/>
    <w:rsid w:val="009D2649"/>
    <w:rsid w:val="009D59B0"/>
    <w:rsid w:val="009E2595"/>
    <w:rsid w:val="009E3EA8"/>
    <w:rsid w:val="009E55BC"/>
    <w:rsid w:val="009F03F9"/>
    <w:rsid w:val="009F0F42"/>
    <w:rsid w:val="009F103B"/>
    <w:rsid w:val="009F2B1C"/>
    <w:rsid w:val="009F4294"/>
    <w:rsid w:val="009F6904"/>
    <w:rsid w:val="009F7795"/>
    <w:rsid w:val="00A03414"/>
    <w:rsid w:val="00A034C7"/>
    <w:rsid w:val="00A040B1"/>
    <w:rsid w:val="00A07A43"/>
    <w:rsid w:val="00A07E63"/>
    <w:rsid w:val="00A11039"/>
    <w:rsid w:val="00A1182C"/>
    <w:rsid w:val="00A124A3"/>
    <w:rsid w:val="00A13A89"/>
    <w:rsid w:val="00A148DC"/>
    <w:rsid w:val="00A17A10"/>
    <w:rsid w:val="00A239E1"/>
    <w:rsid w:val="00A240E2"/>
    <w:rsid w:val="00A264A5"/>
    <w:rsid w:val="00A31A33"/>
    <w:rsid w:val="00A323A7"/>
    <w:rsid w:val="00A379C1"/>
    <w:rsid w:val="00A4098C"/>
    <w:rsid w:val="00A41C35"/>
    <w:rsid w:val="00A4219B"/>
    <w:rsid w:val="00A42D35"/>
    <w:rsid w:val="00A43A50"/>
    <w:rsid w:val="00A4544A"/>
    <w:rsid w:val="00A45C08"/>
    <w:rsid w:val="00A4778D"/>
    <w:rsid w:val="00A50029"/>
    <w:rsid w:val="00A514BD"/>
    <w:rsid w:val="00A517CD"/>
    <w:rsid w:val="00A51D7C"/>
    <w:rsid w:val="00A53AF8"/>
    <w:rsid w:val="00A53F4D"/>
    <w:rsid w:val="00A54A28"/>
    <w:rsid w:val="00A5623F"/>
    <w:rsid w:val="00A63FCA"/>
    <w:rsid w:val="00A64403"/>
    <w:rsid w:val="00A64A5C"/>
    <w:rsid w:val="00A657B2"/>
    <w:rsid w:val="00A67C9D"/>
    <w:rsid w:val="00A70392"/>
    <w:rsid w:val="00A75365"/>
    <w:rsid w:val="00A75588"/>
    <w:rsid w:val="00A81248"/>
    <w:rsid w:val="00A83268"/>
    <w:rsid w:val="00A84C36"/>
    <w:rsid w:val="00A90A7E"/>
    <w:rsid w:val="00A92DA3"/>
    <w:rsid w:val="00A94F87"/>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101D"/>
    <w:rsid w:val="00B01975"/>
    <w:rsid w:val="00B03395"/>
    <w:rsid w:val="00B05F30"/>
    <w:rsid w:val="00B12D6B"/>
    <w:rsid w:val="00B13910"/>
    <w:rsid w:val="00B2174C"/>
    <w:rsid w:val="00B237FB"/>
    <w:rsid w:val="00B24CD6"/>
    <w:rsid w:val="00B26355"/>
    <w:rsid w:val="00B316B8"/>
    <w:rsid w:val="00B34240"/>
    <w:rsid w:val="00B367EA"/>
    <w:rsid w:val="00B369B5"/>
    <w:rsid w:val="00B4169A"/>
    <w:rsid w:val="00B41CE9"/>
    <w:rsid w:val="00B42C3B"/>
    <w:rsid w:val="00B432D7"/>
    <w:rsid w:val="00B436AE"/>
    <w:rsid w:val="00B446EA"/>
    <w:rsid w:val="00B44C20"/>
    <w:rsid w:val="00B464D9"/>
    <w:rsid w:val="00B47D01"/>
    <w:rsid w:val="00B510B5"/>
    <w:rsid w:val="00B54923"/>
    <w:rsid w:val="00B54C0F"/>
    <w:rsid w:val="00B5530B"/>
    <w:rsid w:val="00B578B2"/>
    <w:rsid w:val="00B60160"/>
    <w:rsid w:val="00B601C3"/>
    <w:rsid w:val="00B60809"/>
    <w:rsid w:val="00B60C83"/>
    <w:rsid w:val="00B6225F"/>
    <w:rsid w:val="00B66140"/>
    <w:rsid w:val="00B70BD4"/>
    <w:rsid w:val="00B72325"/>
    <w:rsid w:val="00B76BDF"/>
    <w:rsid w:val="00B76FDE"/>
    <w:rsid w:val="00B77478"/>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A6E65"/>
    <w:rsid w:val="00BB11B2"/>
    <w:rsid w:val="00BB3051"/>
    <w:rsid w:val="00BB39D7"/>
    <w:rsid w:val="00BB4B68"/>
    <w:rsid w:val="00BB76BE"/>
    <w:rsid w:val="00BC0CAA"/>
    <w:rsid w:val="00BC21A7"/>
    <w:rsid w:val="00BC5A7C"/>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5522"/>
    <w:rsid w:val="00BF557D"/>
    <w:rsid w:val="00BF70DA"/>
    <w:rsid w:val="00BF71D3"/>
    <w:rsid w:val="00C05779"/>
    <w:rsid w:val="00C0745F"/>
    <w:rsid w:val="00C105E2"/>
    <w:rsid w:val="00C12D30"/>
    <w:rsid w:val="00C12DAC"/>
    <w:rsid w:val="00C15CC3"/>
    <w:rsid w:val="00C16E9B"/>
    <w:rsid w:val="00C1712F"/>
    <w:rsid w:val="00C273F3"/>
    <w:rsid w:val="00C3043D"/>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40AC"/>
    <w:rsid w:val="00C6552D"/>
    <w:rsid w:val="00C65AEB"/>
    <w:rsid w:val="00C6651D"/>
    <w:rsid w:val="00C72862"/>
    <w:rsid w:val="00C73CF5"/>
    <w:rsid w:val="00C75698"/>
    <w:rsid w:val="00C76859"/>
    <w:rsid w:val="00C768D9"/>
    <w:rsid w:val="00C7696D"/>
    <w:rsid w:val="00C76F7B"/>
    <w:rsid w:val="00C83AAB"/>
    <w:rsid w:val="00C8467E"/>
    <w:rsid w:val="00C8493E"/>
    <w:rsid w:val="00C84F9D"/>
    <w:rsid w:val="00C87301"/>
    <w:rsid w:val="00C90388"/>
    <w:rsid w:val="00C92C37"/>
    <w:rsid w:val="00C94B3C"/>
    <w:rsid w:val="00CA4F4C"/>
    <w:rsid w:val="00CA567D"/>
    <w:rsid w:val="00CB2127"/>
    <w:rsid w:val="00CB491D"/>
    <w:rsid w:val="00CB4AE3"/>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3D93"/>
    <w:rsid w:val="00CD60C4"/>
    <w:rsid w:val="00CE0011"/>
    <w:rsid w:val="00CE2F7D"/>
    <w:rsid w:val="00CE73B0"/>
    <w:rsid w:val="00CF0288"/>
    <w:rsid w:val="00CF1D44"/>
    <w:rsid w:val="00CF4FF7"/>
    <w:rsid w:val="00CF568C"/>
    <w:rsid w:val="00CF7F01"/>
    <w:rsid w:val="00D037B4"/>
    <w:rsid w:val="00D03F87"/>
    <w:rsid w:val="00D04D29"/>
    <w:rsid w:val="00D076BC"/>
    <w:rsid w:val="00D105BA"/>
    <w:rsid w:val="00D121BC"/>
    <w:rsid w:val="00D142D0"/>
    <w:rsid w:val="00D15BBB"/>
    <w:rsid w:val="00D17EC3"/>
    <w:rsid w:val="00D20344"/>
    <w:rsid w:val="00D23BDD"/>
    <w:rsid w:val="00D2553C"/>
    <w:rsid w:val="00D304C9"/>
    <w:rsid w:val="00D30C8A"/>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DFE"/>
    <w:rsid w:val="00D91371"/>
    <w:rsid w:val="00D928B3"/>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43D1"/>
    <w:rsid w:val="00DB6BB5"/>
    <w:rsid w:val="00DC1D49"/>
    <w:rsid w:val="00DC2113"/>
    <w:rsid w:val="00DC68BB"/>
    <w:rsid w:val="00DC7C85"/>
    <w:rsid w:val="00DC7EE8"/>
    <w:rsid w:val="00DD0229"/>
    <w:rsid w:val="00DD036C"/>
    <w:rsid w:val="00DD5146"/>
    <w:rsid w:val="00DE018C"/>
    <w:rsid w:val="00DE4C5D"/>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7099"/>
    <w:rsid w:val="00E503AC"/>
    <w:rsid w:val="00E506AC"/>
    <w:rsid w:val="00E50AE9"/>
    <w:rsid w:val="00E56757"/>
    <w:rsid w:val="00E57573"/>
    <w:rsid w:val="00E602EE"/>
    <w:rsid w:val="00E605AB"/>
    <w:rsid w:val="00E62B64"/>
    <w:rsid w:val="00E6321C"/>
    <w:rsid w:val="00E63457"/>
    <w:rsid w:val="00E652C0"/>
    <w:rsid w:val="00E6724A"/>
    <w:rsid w:val="00E67C67"/>
    <w:rsid w:val="00E73F3F"/>
    <w:rsid w:val="00E7432C"/>
    <w:rsid w:val="00E7715F"/>
    <w:rsid w:val="00E77E4D"/>
    <w:rsid w:val="00E81811"/>
    <w:rsid w:val="00E81EF3"/>
    <w:rsid w:val="00E82BAF"/>
    <w:rsid w:val="00E82F1A"/>
    <w:rsid w:val="00E8322E"/>
    <w:rsid w:val="00E84514"/>
    <w:rsid w:val="00E876A3"/>
    <w:rsid w:val="00E87C1A"/>
    <w:rsid w:val="00E9027F"/>
    <w:rsid w:val="00E923B0"/>
    <w:rsid w:val="00E925CA"/>
    <w:rsid w:val="00E93365"/>
    <w:rsid w:val="00E95BA2"/>
    <w:rsid w:val="00E96482"/>
    <w:rsid w:val="00E9716A"/>
    <w:rsid w:val="00EA11A1"/>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F18"/>
    <w:rsid w:val="00EC1426"/>
    <w:rsid w:val="00EC181A"/>
    <w:rsid w:val="00EC4226"/>
    <w:rsid w:val="00EC49FE"/>
    <w:rsid w:val="00EC4C69"/>
    <w:rsid w:val="00EC68B6"/>
    <w:rsid w:val="00ED18F1"/>
    <w:rsid w:val="00ED2406"/>
    <w:rsid w:val="00ED4CDC"/>
    <w:rsid w:val="00ED5DA4"/>
    <w:rsid w:val="00ED711C"/>
    <w:rsid w:val="00ED7272"/>
    <w:rsid w:val="00EE0215"/>
    <w:rsid w:val="00EE0888"/>
    <w:rsid w:val="00EE3048"/>
    <w:rsid w:val="00EE34BE"/>
    <w:rsid w:val="00EE3CF0"/>
    <w:rsid w:val="00EE3D5D"/>
    <w:rsid w:val="00EE5E9A"/>
    <w:rsid w:val="00EE5FF9"/>
    <w:rsid w:val="00EE700C"/>
    <w:rsid w:val="00EF197D"/>
    <w:rsid w:val="00EF2200"/>
    <w:rsid w:val="00EF39B9"/>
    <w:rsid w:val="00EF52D3"/>
    <w:rsid w:val="00EF783F"/>
    <w:rsid w:val="00F02A9D"/>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02ED"/>
    <w:rsid w:val="00F42931"/>
    <w:rsid w:val="00F44D7E"/>
    <w:rsid w:val="00F460D9"/>
    <w:rsid w:val="00F47CC2"/>
    <w:rsid w:val="00F51E1F"/>
    <w:rsid w:val="00F51E24"/>
    <w:rsid w:val="00F5257C"/>
    <w:rsid w:val="00F56386"/>
    <w:rsid w:val="00F605C7"/>
    <w:rsid w:val="00F61736"/>
    <w:rsid w:val="00F67C33"/>
    <w:rsid w:val="00F703EA"/>
    <w:rsid w:val="00F70EB1"/>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193"/>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AB1"/>
    <w:rsid w:val="00FE1B91"/>
    <w:rsid w:val="00FE368C"/>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8B39-B5E9-43F6-A50D-4D366F86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9</cp:revision>
  <cp:lastPrinted>2014-12-29T18:46:00Z</cp:lastPrinted>
  <dcterms:created xsi:type="dcterms:W3CDTF">2015-02-09T16:48:00Z</dcterms:created>
  <dcterms:modified xsi:type="dcterms:W3CDTF">2015-02-23T19:39:00Z</dcterms:modified>
</cp:coreProperties>
</file>